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bookmarkStart w:id="0" w:name="_GoBack"/>
      <w:bookmarkEnd w:id="0"/>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137701">
        <w:rPr>
          <w:rFonts w:cs="Arial"/>
          <w:b/>
          <w:bCs/>
        </w:rPr>
        <w:t>12 February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rsidP="00137701">
      <w:pPr>
        <w:rPr>
          <w:rFonts w:cs="Arial"/>
          <w:b/>
          <w:bCs/>
        </w:rPr>
      </w:pPr>
      <w:r>
        <w:rPr>
          <w:rFonts w:cs="Arial"/>
          <w:b/>
          <w:bCs/>
        </w:rPr>
        <w:t>Report of:</w:t>
      </w:r>
      <w:r w:rsidR="00EA2FDD">
        <w:rPr>
          <w:rFonts w:cs="Arial"/>
          <w:b/>
          <w:bCs/>
        </w:rPr>
        <w:tab/>
      </w:r>
      <w:r w:rsidR="00EA2FDD">
        <w:rPr>
          <w:rFonts w:cs="Arial"/>
          <w:b/>
          <w:bCs/>
        </w:rPr>
        <w:tab/>
      </w:r>
      <w:r w:rsidR="00137701">
        <w:rPr>
          <w:rFonts w:cs="Arial"/>
          <w:b/>
          <w:bCs/>
        </w:rPr>
        <w:t>Head of Policy, Culture and</w:t>
      </w:r>
      <w:r w:rsidR="00137701" w:rsidRPr="002E7311">
        <w:rPr>
          <w:rFonts w:cs="Arial"/>
          <w:b/>
          <w:bCs/>
        </w:rPr>
        <w:t xml:space="preserve"> Communications</w:t>
      </w:r>
    </w:p>
    <w:p w:rsidR="00137701" w:rsidRDefault="00137701" w:rsidP="00137701">
      <w:pPr>
        <w:rPr>
          <w:rFonts w:cs="Arial"/>
          <w:b/>
          <w:bCs/>
        </w:rPr>
      </w:pPr>
    </w:p>
    <w:p w:rsidR="00137701" w:rsidRPr="002E7311" w:rsidRDefault="00F4367A" w:rsidP="00137701">
      <w:pPr>
        <w:tabs>
          <w:tab w:val="left" w:pos="2160"/>
        </w:tabs>
        <w:rPr>
          <w:rFonts w:cs="Arial"/>
          <w:b/>
          <w:bCs/>
        </w:rPr>
      </w:pPr>
      <w:r>
        <w:rPr>
          <w:rFonts w:cs="Arial"/>
          <w:b/>
          <w:bCs/>
        </w:rPr>
        <w:t>Title of Report:</w:t>
      </w:r>
      <w:r>
        <w:rPr>
          <w:rFonts w:cs="Arial"/>
          <w:b/>
          <w:bCs/>
        </w:rPr>
        <w:tab/>
      </w:r>
      <w:r w:rsidR="00A67CD9">
        <w:rPr>
          <w:rFonts w:cs="Arial"/>
          <w:b/>
          <w:bCs/>
        </w:rPr>
        <w:t xml:space="preserve">Adoption of the </w:t>
      </w:r>
      <w:r w:rsidR="00137701" w:rsidRPr="002E7311">
        <w:rPr>
          <w:rFonts w:cs="Arial"/>
          <w:b/>
          <w:bCs/>
        </w:rPr>
        <w:t>C</w:t>
      </w:r>
      <w:r w:rsidR="00B70A63">
        <w:rPr>
          <w:rFonts w:cs="Arial"/>
          <w:b/>
          <w:bCs/>
        </w:rPr>
        <w:t xml:space="preserve">orporate </w:t>
      </w:r>
      <w:r w:rsidR="00137701" w:rsidRPr="002E7311">
        <w:rPr>
          <w:rFonts w:cs="Arial"/>
          <w:b/>
          <w:bCs/>
        </w:rPr>
        <w:t>P</w:t>
      </w:r>
      <w:r w:rsidR="00B70A63">
        <w:rPr>
          <w:rFonts w:cs="Arial"/>
          <w:b/>
          <w:bCs/>
        </w:rPr>
        <w:t>lan</w:t>
      </w:r>
      <w:r w:rsidR="00137701" w:rsidRPr="002E7311">
        <w:rPr>
          <w:rFonts w:cs="Arial"/>
          <w:b/>
          <w:bCs/>
        </w:rPr>
        <w:t xml:space="preserve"> 201</w:t>
      </w:r>
      <w:r w:rsidR="00137701">
        <w:rPr>
          <w:rFonts w:cs="Arial"/>
          <w:b/>
          <w:bCs/>
        </w:rPr>
        <w:t>5</w:t>
      </w:r>
      <w:r w:rsidR="00137701" w:rsidRPr="002E7311">
        <w:rPr>
          <w:rFonts w:cs="Arial"/>
          <w:b/>
          <w:bCs/>
        </w:rPr>
        <w:t>-1</w:t>
      </w:r>
      <w:r w:rsidR="00137701">
        <w:rPr>
          <w:rFonts w:cs="Arial"/>
          <w:b/>
          <w:bCs/>
        </w:rPr>
        <w:t>9</w:t>
      </w:r>
      <w:r w:rsidR="00137701" w:rsidRPr="002E7311">
        <w:rPr>
          <w:rFonts w:cs="Arial"/>
          <w:b/>
          <w:bCs/>
        </w:rPr>
        <w:t xml:space="preserve"> </w:t>
      </w:r>
    </w:p>
    <w:p w:rsidR="00F4367A" w:rsidRDefault="00F4367A">
      <w:pPr>
        <w:tabs>
          <w:tab w:val="left" w:pos="2160"/>
        </w:tabs>
        <w:rPr>
          <w:rFonts w:cs="Arial"/>
          <w:b/>
          <w:bCs/>
        </w:rPr>
      </w:pP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137701" w:rsidRPr="002E7311" w:rsidRDefault="00F4367A" w:rsidP="00137701">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137701" w:rsidRPr="00483BB2">
        <w:rPr>
          <w:rFonts w:cs="Arial"/>
        </w:rPr>
        <w:t xml:space="preserve">To report on the consultation on the </w:t>
      </w:r>
      <w:r w:rsidR="006B0848">
        <w:rPr>
          <w:rFonts w:cs="Arial"/>
        </w:rPr>
        <w:t xml:space="preserve">draft </w:t>
      </w:r>
      <w:r w:rsidR="00137701" w:rsidRPr="00483BB2">
        <w:rPr>
          <w:rFonts w:cs="Arial"/>
        </w:rPr>
        <w:t>Corporate Plan 2015-19</w:t>
      </w:r>
      <w:r w:rsidR="00137701">
        <w:rPr>
          <w:rFonts w:cs="Arial"/>
        </w:rPr>
        <w:t xml:space="preserve"> and propose its adoption. </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B57055">
        <w:rPr>
          <w:bCs w:val="0"/>
        </w:rPr>
        <w:t>:</w:t>
      </w:r>
      <w:r>
        <w:rPr>
          <w:bCs w:val="0"/>
        </w:rPr>
        <w:t xml:space="preserve"> </w:t>
      </w:r>
      <w:r w:rsidR="00137701" w:rsidRPr="00137701">
        <w:rPr>
          <w:b w:val="0"/>
          <w:bCs w:val="0"/>
        </w:rPr>
        <w:t>Yes</w:t>
      </w:r>
      <w:r w:rsidR="00F4367A" w:rsidRPr="00137701">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137701" w:rsidRPr="002E7311">
        <w:rPr>
          <w:rFonts w:cs="Arial"/>
          <w:bCs/>
        </w:rPr>
        <w:t>Cllr Bob Price</w:t>
      </w:r>
      <w:r w:rsidR="00A67CD9">
        <w:rPr>
          <w:rFonts w:cs="Arial"/>
          <w:bCs/>
        </w:rPr>
        <w:t xml:space="preserve">, Board Member for </w:t>
      </w:r>
      <w:r w:rsidR="00A67CD9" w:rsidRPr="00A67CD9">
        <w:rPr>
          <w:rFonts w:cs="Arial"/>
          <w:bCs/>
        </w:rPr>
        <w:t>Corporate Strategy, Economic Development and Planning</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137701" w:rsidRPr="002E7311">
        <w:rPr>
          <w:rFonts w:cs="Arial"/>
          <w:bCs/>
        </w:rPr>
        <w:t>Corporate Plan 201</w:t>
      </w:r>
      <w:r w:rsidR="00137701">
        <w:rPr>
          <w:rFonts w:cs="Arial"/>
          <w:bCs/>
        </w:rPr>
        <w:t>5</w:t>
      </w:r>
      <w:r w:rsidR="00137701" w:rsidRPr="002E7311">
        <w:rPr>
          <w:rFonts w:cs="Arial"/>
          <w:bCs/>
        </w:rPr>
        <w:t>-1</w:t>
      </w:r>
      <w:r w:rsidR="00137701">
        <w:rPr>
          <w:rFonts w:cs="Arial"/>
          <w:bCs/>
        </w:rPr>
        <w:t>9</w:t>
      </w:r>
    </w:p>
    <w:p w:rsidR="00F4367A" w:rsidRDefault="00F4367A">
      <w:pPr>
        <w:pStyle w:val="Heading1"/>
        <w:pBdr>
          <w:top w:val="single" w:sz="4" w:space="1" w:color="auto"/>
          <w:left w:val="single" w:sz="4" w:space="4" w:color="auto"/>
          <w:bottom w:val="single" w:sz="4" w:space="1" w:color="auto"/>
          <w:right w:val="single" w:sz="4" w:space="4" w:color="auto"/>
        </w:pBdr>
      </w:pPr>
    </w:p>
    <w:p w:rsidR="00A67CD9" w:rsidRDefault="00A67CD9">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Recommendations</w:t>
      </w:r>
      <w:r w:rsidR="00F4367A">
        <w:rPr>
          <w:rFonts w:cs="Arial"/>
          <w:b/>
        </w:rPr>
        <w:t xml:space="preserve">: </w:t>
      </w:r>
      <w:r w:rsidR="006B0848" w:rsidRPr="0047414D">
        <w:rPr>
          <w:rFonts w:cs="Arial"/>
        </w:rPr>
        <w:t xml:space="preserve">That </w:t>
      </w:r>
      <w:r>
        <w:rPr>
          <w:rFonts w:cs="Arial"/>
        </w:rPr>
        <w:t xml:space="preserve">the </w:t>
      </w:r>
      <w:r w:rsidR="006B0848" w:rsidRPr="0047414D">
        <w:rPr>
          <w:rFonts w:cs="Arial"/>
        </w:rPr>
        <w:t>C</w:t>
      </w:r>
      <w:r>
        <w:rPr>
          <w:rFonts w:cs="Arial"/>
        </w:rPr>
        <w:t>ity Executive Board:</w:t>
      </w:r>
    </w:p>
    <w:p w:rsidR="00A67CD9" w:rsidRDefault="00A67CD9" w:rsidP="00A67CD9">
      <w:pPr>
        <w:pBdr>
          <w:top w:val="single" w:sz="4" w:space="1" w:color="auto"/>
          <w:left w:val="single" w:sz="4" w:space="4" w:color="auto"/>
          <w:bottom w:val="single" w:sz="4" w:space="1" w:color="auto"/>
          <w:right w:val="single" w:sz="4" w:space="4" w:color="auto"/>
        </w:pBdr>
        <w:tabs>
          <w:tab w:val="left" w:pos="3048"/>
        </w:tabs>
        <w:rPr>
          <w:rFonts w:cs="Arial"/>
        </w:rPr>
      </w:pPr>
      <w:r w:rsidRPr="00A67CD9">
        <w:rPr>
          <w:rFonts w:cs="Arial"/>
        </w:rPr>
        <w:t>1.</w:t>
      </w:r>
      <w:r>
        <w:rPr>
          <w:rFonts w:cs="Arial"/>
        </w:rPr>
        <w:t xml:space="preserve"> </w:t>
      </w:r>
      <w:r w:rsidRPr="00A67CD9">
        <w:rPr>
          <w:rFonts w:cs="Arial"/>
        </w:rPr>
        <w:t>A</w:t>
      </w:r>
      <w:r w:rsidR="006B0848" w:rsidRPr="00A67CD9">
        <w:rPr>
          <w:rFonts w:cs="Arial"/>
        </w:rPr>
        <w:t xml:space="preserve">pproves the draft Corporate Plan 2015 -19 as set out in Appendix 1. </w:t>
      </w:r>
    </w:p>
    <w:p w:rsidR="00A67CD9" w:rsidRPr="00A67CD9" w:rsidRDefault="00A67CD9" w:rsidP="00A67CD9">
      <w:pPr>
        <w:pBdr>
          <w:top w:val="single" w:sz="4" w:space="1" w:color="auto"/>
          <w:left w:val="single" w:sz="4" w:space="4" w:color="auto"/>
          <w:bottom w:val="single" w:sz="4" w:space="1" w:color="auto"/>
          <w:right w:val="single" w:sz="4" w:space="4" w:color="auto"/>
        </w:pBdr>
        <w:tabs>
          <w:tab w:val="left" w:pos="3048"/>
        </w:tabs>
        <w:rPr>
          <w:rFonts w:cs="Arial"/>
        </w:rPr>
      </w:pPr>
    </w:p>
    <w:p w:rsidR="00A67CD9" w:rsidRDefault="00A67CD9">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2. R</w:t>
      </w:r>
      <w:r w:rsidR="006B0848">
        <w:rPr>
          <w:rFonts w:cs="Arial"/>
        </w:rPr>
        <w:t xml:space="preserve">ecommends that Full Council approves the </w:t>
      </w:r>
      <w:r>
        <w:rPr>
          <w:rFonts w:cs="Arial"/>
        </w:rPr>
        <w:t>draft Corporate Plan 2015 – 19</w:t>
      </w:r>
    </w:p>
    <w:p w:rsidR="00A67CD9" w:rsidRDefault="00A67CD9">
      <w:pPr>
        <w:pBdr>
          <w:top w:val="single" w:sz="4" w:space="1" w:color="auto"/>
          <w:left w:val="single" w:sz="4" w:space="4" w:color="auto"/>
          <w:bottom w:val="single" w:sz="4" w:space="1" w:color="auto"/>
          <w:right w:val="single" w:sz="4" w:space="4" w:color="auto"/>
        </w:pBdr>
        <w:tabs>
          <w:tab w:val="left" w:pos="3048"/>
        </w:tabs>
        <w:rPr>
          <w:rFonts w:cs="Arial"/>
        </w:rPr>
      </w:pPr>
    </w:p>
    <w:p w:rsidR="00F4367A" w:rsidRDefault="00A67CD9">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rPr>
        <w:t xml:space="preserve">3. Delegates </w:t>
      </w:r>
      <w:r w:rsidR="006B0848">
        <w:rPr>
          <w:rFonts w:cs="Arial"/>
        </w:rPr>
        <w:t xml:space="preserve">authority to the </w:t>
      </w:r>
      <w:r w:rsidR="006B0848" w:rsidRPr="006B0848">
        <w:rPr>
          <w:rFonts w:cs="Arial"/>
        </w:rPr>
        <w:t>Head of Policy, Culture and Communications</w:t>
      </w:r>
      <w:r w:rsidR="006B0848">
        <w:rPr>
          <w:rFonts w:cs="Arial"/>
        </w:rPr>
        <w:t xml:space="preserve"> to make minor textual changes to the Corporate Plan 2015 -19 in advance of formal publication.</w:t>
      </w:r>
      <w:r w:rsidR="00F4367A">
        <w:rPr>
          <w:rFonts w:cs="Arial"/>
          <w:b/>
        </w:rPr>
        <w:tab/>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8446D2" w:rsidRDefault="00137701" w:rsidP="00137701">
      <w:pPr>
        <w:rPr>
          <w:rFonts w:cs="Arial"/>
          <w:b/>
        </w:rPr>
      </w:pPr>
      <w:r w:rsidRPr="00AC2893">
        <w:rPr>
          <w:rFonts w:cs="Arial"/>
          <w:b/>
        </w:rPr>
        <w:t>Appendices</w:t>
      </w:r>
      <w:r w:rsidR="008446D2">
        <w:rPr>
          <w:rFonts w:cs="Arial"/>
          <w:b/>
        </w:rPr>
        <w:t>:</w:t>
      </w:r>
    </w:p>
    <w:p w:rsidR="00137701" w:rsidRPr="00AC2893" w:rsidRDefault="00137701" w:rsidP="00137701">
      <w:pPr>
        <w:rPr>
          <w:rFonts w:cs="Arial"/>
          <w:b/>
        </w:rPr>
      </w:pPr>
      <w:r>
        <w:rPr>
          <w:rFonts w:cs="Arial"/>
          <w:b/>
        </w:rPr>
        <w:t xml:space="preserve"> </w:t>
      </w:r>
    </w:p>
    <w:p w:rsidR="00137701" w:rsidRDefault="008446D2" w:rsidP="00137701">
      <w:pPr>
        <w:rPr>
          <w:rFonts w:cs="Arial"/>
        </w:rPr>
      </w:pPr>
      <w:r>
        <w:rPr>
          <w:rFonts w:cs="Arial"/>
        </w:rPr>
        <w:t>Appendix 1</w:t>
      </w:r>
      <w:r w:rsidR="00137701">
        <w:rPr>
          <w:rFonts w:cs="Arial"/>
        </w:rPr>
        <w:t xml:space="preserve"> Draft Corporate Plan 2015 – 19</w:t>
      </w:r>
    </w:p>
    <w:p w:rsidR="008446D2" w:rsidRDefault="008446D2" w:rsidP="00137701">
      <w:pPr>
        <w:rPr>
          <w:rFonts w:cs="Arial"/>
        </w:rPr>
      </w:pPr>
      <w:r w:rsidRPr="008446D2">
        <w:rPr>
          <w:rFonts w:cs="Arial"/>
        </w:rPr>
        <w:t>Appendix 2 Proposed changes to Corporate Plan Targets</w:t>
      </w:r>
    </w:p>
    <w:p w:rsidR="008446D2" w:rsidRDefault="008446D2" w:rsidP="00137701">
      <w:pPr>
        <w:rPr>
          <w:rFonts w:cs="Arial"/>
        </w:rPr>
      </w:pPr>
      <w:r w:rsidRPr="008446D2">
        <w:rPr>
          <w:rFonts w:cs="Arial"/>
        </w:rPr>
        <w:t>Appendix 3 Rationale for changes to Corporate Plan Targets</w:t>
      </w:r>
    </w:p>
    <w:p w:rsidR="00137701" w:rsidRDefault="00137701" w:rsidP="00137701">
      <w:pPr>
        <w:rPr>
          <w:rFonts w:cs="Arial"/>
        </w:rPr>
      </w:pPr>
      <w:r>
        <w:rPr>
          <w:rFonts w:cs="Arial"/>
        </w:rPr>
        <w:t>Appendix 4 Equalities Impact Assessment</w:t>
      </w:r>
    </w:p>
    <w:p w:rsidR="00137701" w:rsidRPr="00E712C6" w:rsidRDefault="00137701" w:rsidP="00137701">
      <w:pPr>
        <w:rPr>
          <w:rFonts w:cs="Arial"/>
        </w:rPr>
      </w:pPr>
      <w:r w:rsidRPr="00E712C6">
        <w:rPr>
          <w:rFonts w:cs="Arial"/>
        </w:rPr>
        <w:t xml:space="preserve">Appendix 5 </w:t>
      </w:r>
      <w:r w:rsidR="00E712C6" w:rsidRPr="00E712C6">
        <w:rPr>
          <w:rFonts w:cs="Arial"/>
        </w:rPr>
        <w:t>Corp Plan and Budget 2015 -19 Consultation Results Final Report</w:t>
      </w:r>
    </w:p>
    <w:p w:rsidR="00A67CD9" w:rsidRDefault="00A67CD9" w:rsidP="00137701">
      <w:pPr>
        <w:jc w:val="both"/>
        <w:rPr>
          <w:rFonts w:cs="Arial"/>
          <w:b/>
        </w:rPr>
      </w:pPr>
    </w:p>
    <w:p w:rsidR="00137701" w:rsidRPr="002E7311" w:rsidRDefault="00137701" w:rsidP="00137701">
      <w:pPr>
        <w:jc w:val="both"/>
        <w:rPr>
          <w:rFonts w:cs="Arial"/>
          <w:b/>
          <w:bCs/>
        </w:rPr>
      </w:pPr>
      <w:r w:rsidRPr="002E7311">
        <w:rPr>
          <w:rFonts w:cs="Arial"/>
          <w:b/>
          <w:bCs/>
        </w:rPr>
        <w:lastRenderedPageBreak/>
        <w:t>Background</w:t>
      </w:r>
    </w:p>
    <w:p w:rsidR="00137701" w:rsidRPr="002E7311" w:rsidRDefault="00137701" w:rsidP="00137701">
      <w:pPr>
        <w:jc w:val="both"/>
        <w:rPr>
          <w:rFonts w:cs="Arial"/>
          <w:b/>
          <w:bCs/>
        </w:rPr>
      </w:pPr>
    </w:p>
    <w:p w:rsidR="00137701" w:rsidRPr="00BA24A7" w:rsidRDefault="00137701" w:rsidP="00137701">
      <w:pPr>
        <w:numPr>
          <w:ilvl w:val="0"/>
          <w:numId w:val="5"/>
        </w:numPr>
        <w:autoSpaceDE w:val="0"/>
        <w:autoSpaceDN w:val="0"/>
        <w:adjustRightInd w:val="0"/>
        <w:rPr>
          <w:rFonts w:cs="Arial"/>
        </w:rPr>
      </w:pPr>
      <w:r w:rsidRPr="002E7311">
        <w:rPr>
          <w:rFonts w:cs="Arial"/>
        </w:rPr>
        <w:t>The Corporate Plan</w:t>
      </w:r>
      <w:r>
        <w:rPr>
          <w:rFonts w:cs="Arial"/>
        </w:rPr>
        <w:t xml:space="preserve"> is the City Council’s over-arching strategic document. The</w:t>
      </w:r>
      <w:r w:rsidRPr="00BA24A7">
        <w:rPr>
          <w:rFonts w:cs="Arial"/>
        </w:rPr>
        <w:t xml:space="preserve"> </w:t>
      </w:r>
      <w:r w:rsidR="006B0848">
        <w:rPr>
          <w:rFonts w:cs="Arial"/>
        </w:rPr>
        <w:t xml:space="preserve">draft </w:t>
      </w:r>
      <w:r w:rsidRPr="00BA24A7">
        <w:rPr>
          <w:rFonts w:cs="Arial"/>
        </w:rPr>
        <w:t xml:space="preserve">Corporate Plan </w:t>
      </w:r>
      <w:r>
        <w:rPr>
          <w:rFonts w:cs="Arial"/>
        </w:rPr>
        <w:t xml:space="preserve">2015-19 </w:t>
      </w:r>
      <w:r w:rsidRPr="00BA24A7">
        <w:rPr>
          <w:rFonts w:cs="Arial"/>
        </w:rPr>
        <w:t>sets out:</w:t>
      </w:r>
    </w:p>
    <w:p w:rsidR="00137701" w:rsidRPr="00B70A63" w:rsidRDefault="00137701" w:rsidP="00B70A63">
      <w:pPr>
        <w:pStyle w:val="ListParagraph"/>
        <w:numPr>
          <w:ilvl w:val="0"/>
          <w:numId w:val="9"/>
        </w:numPr>
        <w:autoSpaceDE w:val="0"/>
        <w:autoSpaceDN w:val="0"/>
        <w:adjustRightInd w:val="0"/>
        <w:rPr>
          <w:rFonts w:cs="Arial"/>
          <w:lang w:eastAsia="en-GB"/>
        </w:rPr>
      </w:pPr>
      <w:r w:rsidRPr="00B70A63">
        <w:rPr>
          <w:rFonts w:cs="Arial"/>
          <w:lang w:eastAsia="en-GB"/>
        </w:rPr>
        <w:t>the links between the demographic needs of the city and the Council’s priorities</w:t>
      </w:r>
    </w:p>
    <w:p w:rsidR="00137701" w:rsidRPr="00B70A63" w:rsidRDefault="00137701" w:rsidP="00B70A63">
      <w:pPr>
        <w:pStyle w:val="ListParagraph"/>
        <w:numPr>
          <w:ilvl w:val="0"/>
          <w:numId w:val="9"/>
        </w:numPr>
        <w:autoSpaceDE w:val="0"/>
        <w:autoSpaceDN w:val="0"/>
        <w:adjustRightInd w:val="0"/>
        <w:rPr>
          <w:rFonts w:cs="Arial"/>
          <w:lang w:eastAsia="en-GB"/>
        </w:rPr>
      </w:pPr>
      <w:r w:rsidRPr="00B70A63">
        <w:rPr>
          <w:rFonts w:cs="Arial"/>
          <w:lang w:eastAsia="en-GB"/>
        </w:rPr>
        <w:t>progress on delivering our priorities</w:t>
      </w:r>
    </w:p>
    <w:p w:rsidR="00137701" w:rsidRPr="00B70A63" w:rsidRDefault="00137701" w:rsidP="00B70A63">
      <w:pPr>
        <w:pStyle w:val="ListParagraph"/>
        <w:numPr>
          <w:ilvl w:val="0"/>
          <w:numId w:val="9"/>
        </w:numPr>
        <w:autoSpaceDE w:val="0"/>
        <w:autoSpaceDN w:val="0"/>
        <w:adjustRightInd w:val="0"/>
        <w:rPr>
          <w:rFonts w:cs="Arial"/>
          <w:lang w:eastAsia="en-GB"/>
        </w:rPr>
      </w:pPr>
      <w:proofErr w:type="gramStart"/>
      <w:r w:rsidRPr="00B70A63">
        <w:rPr>
          <w:rFonts w:cs="Arial"/>
          <w:lang w:eastAsia="en-GB"/>
        </w:rPr>
        <w:t>high-level</w:t>
      </w:r>
      <w:proofErr w:type="gramEnd"/>
      <w:r w:rsidRPr="00B70A63">
        <w:rPr>
          <w:rFonts w:cs="Arial"/>
          <w:lang w:eastAsia="en-GB"/>
        </w:rPr>
        <w:t xml:space="preserve"> details of the budget through which these priorities will be funded.</w:t>
      </w:r>
    </w:p>
    <w:p w:rsidR="00137701" w:rsidRDefault="00137701" w:rsidP="00137701">
      <w:pPr>
        <w:autoSpaceDE w:val="0"/>
        <w:autoSpaceDN w:val="0"/>
        <w:adjustRightInd w:val="0"/>
        <w:ind w:left="357"/>
        <w:rPr>
          <w:rFonts w:cs="Arial"/>
        </w:rPr>
      </w:pPr>
    </w:p>
    <w:p w:rsidR="00137701" w:rsidRDefault="00137701" w:rsidP="00137701">
      <w:pPr>
        <w:numPr>
          <w:ilvl w:val="0"/>
          <w:numId w:val="5"/>
        </w:numPr>
        <w:autoSpaceDE w:val="0"/>
        <w:autoSpaceDN w:val="0"/>
        <w:adjustRightInd w:val="0"/>
        <w:rPr>
          <w:rFonts w:cs="Arial"/>
          <w:lang w:eastAsia="en-GB"/>
        </w:rPr>
      </w:pPr>
      <w:r>
        <w:rPr>
          <w:rFonts w:cs="Arial"/>
          <w:lang w:eastAsia="en-GB"/>
        </w:rPr>
        <w:t>The City Council’s corporate p</w:t>
      </w:r>
      <w:r w:rsidRPr="002E7311">
        <w:rPr>
          <w:rFonts w:cs="Arial"/>
          <w:lang w:eastAsia="en-GB"/>
        </w:rPr>
        <w:t>lans ove</w:t>
      </w:r>
      <w:r>
        <w:rPr>
          <w:rFonts w:cs="Arial"/>
          <w:lang w:eastAsia="en-GB"/>
        </w:rPr>
        <w:t xml:space="preserve">r the last few </w:t>
      </w:r>
      <w:r w:rsidRPr="002E7311">
        <w:rPr>
          <w:rFonts w:cs="Arial"/>
          <w:lang w:eastAsia="en-GB"/>
        </w:rPr>
        <w:t>years have affirmed the Council’s ambition – developed with our partners, including business, community organisations, the health and education sectors and the County Council – to make Oxford a world-class city for everyone. They have also affirmed our plans for transforming the way that the Council performs.</w:t>
      </w:r>
    </w:p>
    <w:p w:rsidR="00137701" w:rsidRPr="002E7311" w:rsidRDefault="00137701" w:rsidP="00137701">
      <w:pPr>
        <w:autoSpaceDE w:val="0"/>
        <w:autoSpaceDN w:val="0"/>
        <w:adjustRightInd w:val="0"/>
        <w:ind w:left="720"/>
        <w:rPr>
          <w:rFonts w:cs="Arial"/>
          <w:lang w:eastAsia="en-GB"/>
        </w:rPr>
      </w:pPr>
    </w:p>
    <w:p w:rsidR="00137701" w:rsidRPr="002E7311" w:rsidRDefault="00137701" w:rsidP="00137701">
      <w:pPr>
        <w:numPr>
          <w:ilvl w:val="0"/>
          <w:numId w:val="5"/>
        </w:numPr>
        <w:autoSpaceDE w:val="0"/>
        <w:autoSpaceDN w:val="0"/>
        <w:adjustRightInd w:val="0"/>
        <w:rPr>
          <w:rFonts w:cs="Arial"/>
        </w:rPr>
      </w:pPr>
      <w:r>
        <w:rPr>
          <w:rFonts w:cs="Arial"/>
        </w:rPr>
        <w:t>This p</w:t>
      </w:r>
      <w:r w:rsidRPr="002E7311">
        <w:rPr>
          <w:rFonts w:cs="Arial"/>
        </w:rPr>
        <w:t xml:space="preserve">lan updates and </w:t>
      </w:r>
      <w:r>
        <w:rPr>
          <w:rFonts w:cs="Arial"/>
        </w:rPr>
        <w:t xml:space="preserve">takes forward the corporate priorities </w:t>
      </w:r>
      <w:r w:rsidRPr="002E7311">
        <w:rPr>
          <w:rFonts w:cs="Arial"/>
        </w:rPr>
        <w:t>agreed by</w:t>
      </w:r>
      <w:r>
        <w:rPr>
          <w:rFonts w:cs="Arial"/>
        </w:rPr>
        <w:t xml:space="preserve"> </w:t>
      </w:r>
      <w:r w:rsidRPr="002E7311">
        <w:rPr>
          <w:rFonts w:cs="Arial"/>
        </w:rPr>
        <w:t xml:space="preserve">Council </w:t>
      </w:r>
      <w:r>
        <w:rPr>
          <w:rFonts w:cs="Arial"/>
        </w:rPr>
        <w:t>in recent years</w:t>
      </w:r>
      <w:r w:rsidRPr="002E7311">
        <w:rPr>
          <w:rFonts w:cs="Arial"/>
        </w:rPr>
        <w:t xml:space="preserve">. </w:t>
      </w:r>
      <w:r>
        <w:rPr>
          <w:rFonts w:cs="Arial"/>
        </w:rPr>
        <w:t xml:space="preserve">The content of the </w:t>
      </w:r>
      <w:r w:rsidR="006B0848">
        <w:rPr>
          <w:rFonts w:cs="Arial"/>
        </w:rPr>
        <w:t xml:space="preserve">draft </w:t>
      </w:r>
      <w:r>
        <w:rPr>
          <w:rFonts w:cs="Arial"/>
        </w:rPr>
        <w:t xml:space="preserve">Corporate Plan </w:t>
      </w:r>
      <w:r w:rsidR="00455EFB">
        <w:rPr>
          <w:rFonts w:cs="Arial"/>
        </w:rPr>
        <w:t xml:space="preserve">2015 -19 </w:t>
      </w:r>
      <w:r>
        <w:rPr>
          <w:rFonts w:cs="Arial"/>
        </w:rPr>
        <w:t>is attached in Appendix 1.</w:t>
      </w:r>
    </w:p>
    <w:p w:rsidR="00137701" w:rsidRPr="002E7311" w:rsidRDefault="00137701" w:rsidP="00137701">
      <w:pPr>
        <w:jc w:val="both"/>
        <w:rPr>
          <w:rFonts w:cs="Arial"/>
          <w:bCs/>
        </w:rPr>
      </w:pPr>
    </w:p>
    <w:p w:rsidR="00137701" w:rsidRDefault="00137701" w:rsidP="00137701">
      <w:pPr>
        <w:rPr>
          <w:rFonts w:cs="Arial"/>
          <w:b/>
        </w:rPr>
      </w:pPr>
      <w:r w:rsidRPr="002E7311">
        <w:rPr>
          <w:rFonts w:cs="Arial"/>
          <w:b/>
        </w:rPr>
        <w:t>This year’s plan</w:t>
      </w:r>
    </w:p>
    <w:p w:rsidR="007E44B2" w:rsidRPr="002E7311" w:rsidRDefault="007E44B2" w:rsidP="00137701">
      <w:pPr>
        <w:rPr>
          <w:rFonts w:cs="Arial"/>
          <w:b/>
        </w:rPr>
      </w:pPr>
    </w:p>
    <w:p w:rsidR="00137701" w:rsidRDefault="00137701" w:rsidP="00137701">
      <w:pPr>
        <w:numPr>
          <w:ilvl w:val="0"/>
          <w:numId w:val="5"/>
        </w:numPr>
        <w:autoSpaceDE w:val="0"/>
        <w:autoSpaceDN w:val="0"/>
        <w:adjustRightInd w:val="0"/>
        <w:rPr>
          <w:rFonts w:cs="Arial"/>
          <w:lang w:eastAsia="en-GB"/>
        </w:rPr>
      </w:pPr>
      <w:r w:rsidRPr="002E7311">
        <w:rPr>
          <w:rFonts w:cs="Arial"/>
        </w:rPr>
        <w:t>We remain committed to our core ambitions of building a world</w:t>
      </w:r>
      <w:r>
        <w:rPr>
          <w:rFonts w:cs="Arial"/>
        </w:rPr>
        <w:t>-</w:t>
      </w:r>
      <w:r w:rsidRPr="002E7311">
        <w:rPr>
          <w:rFonts w:cs="Arial"/>
        </w:rPr>
        <w:t xml:space="preserve"> class city for everyone and continuing to transform our own performance. The City Council’s priorities for the next four years are:</w:t>
      </w:r>
    </w:p>
    <w:p w:rsidR="007E44B2" w:rsidRPr="002E7311" w:rsidRDefault="007E44B2" w:rsidP="007E44B2">
      <w:pPr>
        <w:autoSpaceDE w:val="0"/>
        <w:autoSpaceDN w:val="0"/>
        <w:adjustRightInd w:val="0"/>
        <w:ind w:left="720"/>
        <w:rPr>
          <w:rFonts w:cs="Arial"/>
          <w:lang w:eastAsia="en-GB"/>
        </w:rPr>
      </w:pPr>
    </w:p>
    <w:p w:rsidR="00137701" w:rsidRPr="002E7311" w:rsidRDefault="00137701" w:rsidP="00B70A63">
      <w:pPr>
        <w:pStyle w:val="ListParagraph"/>
        <w:numPr>
          <w:ilvl w:val="0"/>
          <w:numId w:val="9"/>
        </w:numPr>
        <w:autoSpaceDE w:val="0"/>
        <w:autoSpaceDN w:val="0"/>
        <w:adjustRightInd w:val="0"/>
        <w:rPr>
          <w:rFonts w:cs="Arial"/>
          <w:lang w:eastAsia="en-GB"/>
        </w:rPr>
      </w:pPr>
      <w:r w:rsidRPr="002E7311">
        <w:rPr>
          <w:rFonts w:cs="Arial"/>
          <w:lang w:eastAsia="en-GB"/>
        </w:rPr>
        <w:t>A vibrant and sustainable economy</w:t>
      </w:r>
    </w:p>
    <w:p w:rsidR="00137701" w:rsidRPr="002E7311" w:rsidRDefault="00137701" w:rsidP="00B70A63">
      <w:pPr>
        <w:pStyle w:val="ListParagraph"/>
        <w:numPr>
          <w:ilvl w:val="0"/>
          <w:numId w:val="9"/>
        </w:numPr>
        <w:autoSpaceDE w:val="0"/>
        <w:autoSpaceDN w:val="0"/>
        <w:adjustRightInd w:val="0"/>
        <w:rPr>
          <w:rFonts w:cs="Arial"/>
          <w:lang w:eastAsia="en-GB"/>
        </w:rPr>
      </w:pPr>
      <w:r w:rsidRPr="002E7311">
        <w:rPr>
          <w:rFonts w:cs="Arial"/>
          <w:lang w:eastAsia="en-GB"/>
        </w:rPr>
        <w:t>Meeting housing need</w:t>
      </w:r>
      <w:r>
        <w:rPr>
          <w:rFonts w:cs="Arial"/>
          <w:lang w:eastAsia="en-GB"/>
        </w:rPr>
        <w:t>s</w:t>
      </w:r>
    </w:p>
    <w:p w:rsidR="00137701" w:rsidRPr="002E7311" w:rsidRDefault="00137701" w:rsidP="00B70A63">
      <w:pPr>
        <w:pStyle w:val="ListParagraph"/>
        <w:numPr>
          <w:ilvl w:val="0"/>
          <w:numId w:val="9"/>
        </w:numPr>
        <w:autoSpaceDE w:val="0"/>
        <w:autoSpaceDN w:val="0"/>
        <w:adjustRightInd w:val="0"/>
        <w:rPr>
          <w:rFonts w:cs="Arial"/>
          <w:lang w:eastAsia="en-GB"/>
        </w:rPr>
      </w:pPr>
      <w:r w:rsidRPr="002E7311">
        <w:rPr>
          <w:rFonts w:cs="Arial"/>
          <w:lang w:eastAsia="en-GB"/>
        </w:rPr>
        <w:t>Strong and active communities</w:t>
      </w:r>
    </w:p>
    <w:p w:rsidR="00137701" w:rsidRPr="002E7311" w:rsidRDefault="00137701" w:rsidP="00B70A63">
      <w:pPr>
        <w:pStyle w:val="ListParagraph"/>
        <w:numPr>
          <w:ilvl w:val="0"/>
          <w:numId w:val="9"/>
        </w:numPr>
        <w:autoSpaceDE w:val="0"/>
        <w:autoSpaceDN w:val="0"/>
        <w:adjustRightInd w:val="0"/>
        <w:rPr>
          <w:rFonts w:cs="Arial"/>
          <w:lang w:eastAsia="en-GB"/>
        </w:rPr>
      </w:pPr>
      <w:r w:rsidRPr="002E7311">
        <w:rPr>
          <w:rFonts w:cs="Arial"/>
          <w:lang w:eastAsia="en-GB"/>
        </w:rPr>
        <w:t xml:space="preserve">Cleaner greener Oxford </w:t>
      </w:r>
    </w:p>
    <w:p w:rsidR="00137701" w:rsidRPr="00FB2EB2" w:rsidRDefault="00137701" w:rsidP="00B70A63">
      <w:pPr>
        <w:pStyle w:val="ListParagraph"/>
        <w:numPr>
          <w:ilvl w:val="0"/>
          <w:numId w:val="9"/>
        </w:numPr>
        <w:autoSpaceDE w:val="0"/>
        <w:autoSpaceDN w:val="0"/>
        <w:adjustRightInd w:val="0"/>
        <w:rPr>
          <w:rFonts w:cs="Arial"/>
          <w:lang w:eastAsia="en-GB"/>
        </w:rPr>
      </w:pPr>
      <w:r w:rsidRPr="002E7311">
        <w:rPr>
          <w:rFonts w:cs="Arial"/>
          <w:lang w:eastAsia="en-GB"/>
        </w:rPr>
        <w:t>An efficient and effective council.</w:t>
      </w:r>
      <w:r w:rsidRPr="00B70A63">
        <w:rPr>
          <w:rFonts w:cs="Arial"/>
          <w:lang w:eastAsia="en-GB"/>
        </w:rPr>
        <w:t xml:space="preserve"> </w:t>
      </w:r>
    </w:p>
    <w:p w:rsidR="00137701" w:rsidRPr="002E7311" w:rsidRDefault="00137701" w:rsidP="00137701">
      <w:pPr>
        <w:autoSpaceDE w:val="0"/>
        <w:autoSpaceDN w:val="0"/>
        <w:adjustRightInd w:val="0"/>
        <w:ind w:left="720"/>
        <w:rPr>
          <w:rFonts w:cs="Arial"/>
          <w:lang w:eastAsia="en-GB"/>
        </w:rPr>
      </w:pPr>
    </w:p>
    <w:p w:rsidR="00137701" w:rsidRDefault="00137701" w:rsidP="00137701">
      <w:pPr>
        <w:numPr>
          <w:ilvl w:val="0"/>
          <w:numId w:val="5"/>
        </w:numPr>
        <w:rPr>
          <w:rFonts w:eastAsia="Frutiger-Light" w:cs="Arial"/>
        </w:rPr>
      </w:pPr>
      <w:r w:rsidRPr="00365263">
        <w:rPr>
          <w:rFonts w:eastAsia="Frutiger-Light" w:cs="Arial"/>
        </w:rPr>
        <w:t xml:space="preserve">Performance measures and targets </w:t>
      </w:r>
      <w:r>
        <w:rPr>
          <w:rFonts w:eastAsia="Frutiger-Light" w:cs="Arial"/>
        </w:rPr>
        <w:t xml:space="preserve">have </w:t>
      </w:r>
      <w:r w:rsidRPr="00365263">
        <w:rPr>
          <w:rFonts w:eastAsia="Frutiger-Light" w:cs="Arial"/>
        </w:rPr>
        <w:t>be</w:t>
      </w:r>
      <w:r>
        <w:rPr>
          <w:rFonts w:eastAsia="Frutiger-Light" w:cs="Arial"/>
        </w:rPr>
        <w:t>en</w:t>
      </w:r>
      <w:r w:rsidRPr="00365263">
        <w:rPr>
          <w:rFonts w:eastAsia="Frutiger-Light" w:cs="Arial"/>
        </w:rPr>
        <w:t xml:space="preserve"> reviewed in the light of performance for the year to date and changes to the circumstances in which we work.</w:t>
      </w:r>
    </w:p>
    <w:p w:rsidR="00137701" w:rsidRPr="00365263" w:rsidRDefault="00137701" w:rsidP="00137701">
      <w:pPr>
        <w:ind w:left="720"/>
        <w:rPr>
          <w:rFonts w:eastAsia="Frutiger-Light" w:cs="Arial"/>
        </w:rPr>
      </w:pPr>
    </w:p>
    <w:p w:rsidR="00137701" w:rsidRPr="002E7311" w:rsidRDefault="00137701" w:rsidP="00137701">
      <w:pPr>
        <w:numPr>
          <w:ilvl w:val="0"/>
          <w:numId w:val="5"/>
        </w:numPr>
        <w:rPr>
          <w:rFonts w:eastAsia="Frutiger-Light" w:cs="Arial"/>
        </w:rPr>
      </w:pPr>
      <w:r>
        <w:rPr>
          <w:rFonts w:eastAsia="Frutiger-Light" w:cs="Arial"/>
        </w:rPr>
        <w:t>M</w:t>
      </w:r>
      <w:r w:rsidRPr="002E7311">
        <w:rPr>
          <w:rFonts w:eastAsia="Frutiger-Light" w:cs="Arial"/>
        </w:rPr>
        <w:t>any of the key issues that are important to the well-being of our city and its people are beyond the direct control of the City Council</w:t>
      </w:r>
      <w:r>
        <w:rPr>
          <w:rFonts w:eastAsia="Frutiger-Light" w:cs="Arial"/>
        </w:rPr>
        <w:t xml:space="preserve"> and the need for effective partnership working underpins all sections of the plan</w:t>
      </w:r>
      <w:r w:rsidRPr="002E7311">
        <w:rPr>
          <w:rFonts w:eastAsia="Frutiger-Light" w:cs="Arial"/>
        </w:rPr>
        <w:t xml:space="preserve">. </w:t>
      </w:r>
    </w:p>
    <w:p w:rsidR="00137701" w:rsidRDefault="00137701" w:rsidP="00137701">
      <w:pPr>
        <w:autoSpaceDE w:val="0"/>
        <w:autoSpaceDN w:val="0"/>
        <w:adjustRightInd w:val="0"/>
        <w:rPr>
          <w:rFonts w:ascii="TT31E3o00" w:hAnsi="TT31E3o00" w:cs="TT31E3o00"/>
          <w:lang w:eastAsia="en-GB"/>
        </w:rPr>
      </w:pPr>
    </w:p>
    <w:p w:rsidR="00797F8B" w:rsidRDefault="00797F8B" w:rsidP="00797F8B">
      <w:pPr>
        <w:rPr>
          <w:rFonts w:cs="Arial"/>
          <w:b/>
        </w:rPr>
      </w:pPr>
      <w:r w:rsidRPr="007B6E54">
        <w:rPr>
          <w:rFonts w:cs="Arial"/>
          <w:b/>
        </w:rPr>
        <w:t>Legal Issues</w:t>
      </w:r>
    </w:p>
    <w:p w:rsidR="00B57055" w:rsidRDefault="00B57055" w:rsidP="00797F8B">
      <w:pPr>
        <w:rPr>
          <w:rFonts w:cs="Arial"/>
          <w:b/>
        </w:rPr>
      </w:pPr>
    </w:p>
    <w:p w:rsidR="00B57055" w:rsidRPr="00870D8B" w:rsidRDefault="00B57055" w:rsidP="00B57055">
      <w:pPr>
        <w:numPr>
          <w:ilvl w:val="0"/>
          <w:numId w:val="5"/>
        </w:numPr>
        <w:rPr>
          <w:rFonts w:eastAsia="Frutiger-Light" w:cs="Arial"/>
        </w:rPr>
      </w:pPr>
      <w:r w:rsidRPr="00870D8B">
        <w:rPr>
          <w:rFonts w:eastAsia="Frutiger-Light" w:cs="Arial"/>
        </w:rPr>
        <w:t xml:space="preserve">There are no direct </w:t>
      </w:r>
      <w:r w:rsidR="00870D8B">
        <w:rPr>
          <w:rFonts w:eastAsia="Frutiger-Light" w:cs="Arial"/>
        </w:rPr>
        <w:t xml:space="preserve">legal </w:t>
      </w:r>
      <w:r w:rsidRPr="00870D8B">
        <w:rPr>
          <w:rFonts w:eastAsia="Frutiger-Light" w:cs="Arial"/>
        </w:rPr>
        <w:t xml:space="preserve">implications </w:t>
      </w:r>
      <w:r w:rsidR="00870D8B">
        <w:rPr>
          <w:rFonts w:eastAsia="Frutiger-Light" w:cs="Arial"/>
        </w:rPr>
        <w:t>relating to</w:t>
      </w:r>
      <w:r w:rsidRPr="00870D8B">
        <w:rPr>
          <w:rFonts w:eastAsia="Frutiger-Light" w:cs="Arial"/>
        </w:rPr>
        <w:t xml:space="preserve"> the </w:t>
      </w:r>
      <w:r w:rsidR="00870D8B">
        <w:rPr>
          <w:rFonts w:eastAsia="Frutiger-Light" w:cs="Arial"/>
        </w:rPr>
        <w:t xml:space="preserve">draft Corporate Plan 2015 – 19. </w:t>
      </w:r>
    </w:p>
    <w:p w:rsidR="00B57055" w:rsidRPr="007B6E54" w:rsidRDefault="00B57055" w:rsidP="00797F8B">
      <w:pPr>
        <w:rPr>
          <w:rFonts w:cs="Arial"/>
          <w:b/>
        </w:rPr>
      </w:pPr>
    </w:p>
    <w:p w:rsidR="00797F8B" w:rsidRDefault="00797F8B" w:rsidP="00137701">
      <w:pPr>
        <w:autoSpaceDE w:val="0"/>
        <w:autoSpaceDN w:val="0"/>
        <w:adjustRightInd w:val="0"/>
        <w:rPr>
          <w:rFonts w:ascii="TT31E3o00" w:hAnsi="TT31E3o00" w:cs="TT31E3o00"/>
          <w:lang w:eastAsia="en-GB"/>
        </w:rPr>
      </w:pPr>
    </w:p>
    <w:p w:rsidR="00A67CD9" w:rsidRDefault="00A67CD9" w:rsidP="00137701">
      <w:pPr>
        <w:autoSpaceDE w:val="0"/>
        <w:autoSpaceDN w:val="0"/>
        <w:adjustRightInd w:val="0"/>
        <w:rPr>
          <w:rFonts w:ascii="TT31E3o00" w:hAnsi="TT31E3o00" w:cs="TT31E3o00"/>
          <w:lang w:eastAsia="en-GB"/>
        </w:rPr>
      </w:pPr>
    </w:p>
    <w:p w:rsidR="00A67CD9" w:rsidRDefault="00A67CD9" w:rsidP="00137701">
      <w:pPr>
        <w:autoSpaceDE w:val="0"/>
        <w:autoSpaceDN w:val="0"/>
        <w:adjustRightInd w:val="0"/>
        <w:rPr>
          <w:rFonts w:ascii="TT31E3o00" w:hAnsi="TT31E3o00" w:cs="TT31E3o00"/>
          <w:lang w:eastAsia="en-GB"/>
        </w:rPr>
      </w:pPr>
    </w:p>
    <w:p w:rsidR="00137701" w:rsidRPr="008D07FE" w:rsidRDefault="00137701" w:rsidP="00137701">
      <w:pPr>
        <w:autoSpaceDE w:val="0"/>
        <w:autoSpaceDN w:val="0"/>
        <w:adjustRightInd w:val="0"/>
        <w:rPr>
          <w:rFonts w:ascii="TT31E3o00" w:hAnsi="TT31E3o00" w:cs="TT31E3o00"/>
          <w:b/>
          <w:lang w:eastAsia="en-GB"/>
        </w:rPr>
      </w:pPr>
      <w:r w:rsidRPr="008D07FE">
        <w:rPr>
          <w:rFonts w:ascii="TT31E3o00" w:hAnsi="TT31E3o00" w:cs="TT31E3o00"/>
          <w:b/>
          <w:lang w:eastAsia="en-GB"/>
        </w:rPr>
        <w:lastRenderedPageBreak/>
        <w:t>Financial I</w:t>
      </w:r>
      <w:r w:rsidR="00797F8B">
        <w:rPr>
          <w:rFonts w:ascii="TT31E3o00" w:hAnsi="TT31E3o00" w:cs="TT31E3o00"/>
          <w:b/>
          <w:lang w:eastAsia="en-GB"/>
        </w:rPr>
        <w:t>ssues</w:t>
      </w:r>
    </w:p>
    <w:p w:rsidR="00797F8B" w:rsidRDefault="00137701" w:rsidP="00797F8B">
      <w:pPr>
        <w:numPr>
          <w:ilvl w:val="0"/>
          <w:numId w:val="5"/>
        </w:numPr>
        <w:rPr>
          <w:rFonts w:eastAsia="Frutiger-Light" w:cs="Arial"/>
        </w:rPr>
      </w:pPr>
      <w:r w:rsidRPr="00C94C19">
        <w:rPr>
          <w:rFonts w:eastAsia="Frutiger-Light" w:cs="Arial"/>
        </w:rPr>
        <w:t xml:space="preserve">The </w:t>
      </w:r>
      <w:r w:rsidR="006B0848">
        <w:rPr>
          <w:rFonts w:eastAsia="Frutiger-Light" w:cs="Arial"/>
        </w:rPr>
        <w:t xml:space="preserve">draft </w:t>
      </w:r>
      <w:r w:rsidRPr="00C94C19">
        <w:rPr>
          <w:rFonts w:eastAsia="Frutiger-Light" w:cs="Arial"/>
        </w:rPr>
        <w:t>Corporate Plan is underpinned by the Council’s Medium Term Financial Plan which outlines how the objectives within the Corporate Plan will be funded. The Council’s Budget for 201</w:t>
      </w:r>
      <w:r>
        <w:rPr>
          <w:rFonts w:eastAsia="Frutiger-Light" w:cs="Arial"/>
        </w:rPr>
        <w:t>5-19</w:t>
      </w:r>
      <w:r w:rsidRPr="00C94C19">
        <w:rPr>
          <w:rFonts w:eastAsia="Frutiger-Light" w:cs="Arial"/>
        </w:rPr>
        <w:t xml:space="preserve"> is presented elsewhere on this CEB agenda. </w:t>
      </w:r>
    </w:p>
    <w:p w:rsidR="00797F8B" w:rsidRPr="00797F8B" w:rsidRDefault="00797F8B" w:rsidP="00797F8B">
      <w:pPr>
        <w:rPr>
          <w:rFonts w:eastAsia="Frutiger-Light" w:cs="Arial"/>
        </w:rPr>
      </w:pPr>
    </w:p>
    <w:p w:rsidR="00137701" w:rsidRPr="002E7311" w:rsidRDefault="00137701" w:rsidP="00137701">
      <w:pPr>
        <w:rPr>
          <w:rFonts w:eastAsia="Frutiger-Light" w:cs="Arial"/>
        </w:rPr>
      </w:pPr>
    </w:p>
    <w:p w:rsidR="00797F8B" w:rsidRDefault="00797F8B" w:rsidP="00797F8B">
      <w:pPr>
        <w:rPr>
          <w:rFonts w:cs="Arial"/>
          <w:b/>
        </w:rPr>
      </w:pPr>
      <w:r>
        <w:rPr>
          <w:rFonts w:cs="Arial"/>
          <w:b/>
        </w:rPr>
        <w:t>Environmental Impact</w:t>
      </w:r>
    </w:p>
    <w:p w:rsidR="00797F8B" w:rsidRPr="00870D8B" w:rsidRDefault="00B57055" w:rsidP="00797F8B">
      <w:pPr>
        <w:numPr>
          <w:ilvl w:val="0"/>
          <w:numId w:val="5"/>
        </w:numPr>
        <w:rPr>
          <w:rFonts w:cs="Arial"/>
          <w:b/>
        </w:rPr>
      </w:pPr>
      <w:r w:rsidRPr="00870D8B">
        <w:rPr>
          <w:rFonts w:eastAsia="Frutiger-Light" w:cs="Arial"/>
        </w:rPr>
        <w:t xml:space="preserve">The </w:t>
      </w:r>
      <w:r w:rsidR="00870D8B" w:rsidRPr="00870D8B">
        <w:rPr>
          <w:rFonts w:eastAsia="Frutiger-Light" w:cs="Arial"/>
        </w:rPr>
        <w:t>commitment to make Oxford a cleaner, greener city is directly reflected in the Cleaner, Greener Oxford corporate priority and underpins all of the Council’s activities.</w:t>
      </w:r>
    </w:p>
    <w:p w:rsidR="00797F8B" w:rsidRDefault="00797F8B" w:rsidP="00797F8B">
      <w:pPr>
        <w:rPr>
          <w:rFonts w:cs="Arial"/>
          <w:b/>
        </w:rPr>
      </w:pPr>
    </w:p>
    <w:p w:rsidR="00797F8B" w:rsidRDefault="00797F8B" w:rsidP="00797F8B">
      <w:pPr>
        <w:rPr>
          <w:rFonts w:cs="Arial"/>
          <w:b/>
        </w:rPr>
      </w:pPr>
      <w:r>
        <w:rPr>
          <w:rFonts w:cs="Arial"/>
          <w:b/>
        </w:rPr>
        <w:t>Level of Risk</w:t>
      </w:r>
    </w:p>
    <w:p w:rsidR="00137701" w:rsidRDefault="00137701" w:rsidP="00137701">
      <w:pPr>
        <w:numPr>
          <w:ilvl w:val="0"/>
          <w:numId w:val="5"/>
        </w:numPr>
        <w:rPr>
          <w:rFonts w:eastAsia="Frutiger-Light" w:cs="Arial"/>
        </w:rPr>
      </w:pPr>
      <w:r>
        <w:rPr>
          <w:rFonts w:eastAsia="Frutiger-Light" w:cs="Arial"/>
        </w:rPr>
        <w:t xml:space="preserve">The Corporate Plan is an overarching strategic document, which is underpinned by a series of supporting documents. </w:t>
      </w:r>
      <w:r w:rsidRPr="002E7311">
        <w:rPr>
          <w:rFonts w:eastAsia="Frutiger-Light" w:cs="Arial"/>
        </w:rPr>
        <w:t xml:space="preserve">Details of projects and actions which contribute to the delivery of corporate priorities will be found in the Council’s </w:t>
      </w:r>
      <w:r>
        <w:rPr>
          <w:rFonts w:eastAsia="Frutiger-Light" w:cs="Arial"/>
        </w:rPr>
        <w:t>s</w:t>
      </w:r>
      <w:r w:rsidRPr="002E7311">
        <w:rPr>
          <w:rFonts w:eastAsia="Frutiger-Light" w:cs="Arial"/>
        </w:rPr>
        <w:t xml:space="preserve">ervice </w:t>
      </w:r>
      <w:r>
        <w:rPr>
          <w:rFonts w:eastAsia="Frutiger-Light" w:cs="Arial"/>
        </w:rPr>
        <w:t>p</w:t>
      </w:r>
      <w:r w:rsidRPr="002E7311">
        <w:rPr>
          <w:rFonts w:eastAsia="Frutiger-Light" w:cs="Arial"/>
        </w:rPr>
        <w:t>lans</w:t>
      </w:r>
      <w:r>
        <w:rPr>
          <w:rFonts w:eastAsia="Frutiger-Light" w:cs="Arial"/>
        </w:rPr>
        <w:t xml:space="preserve"> and other delivery plans</w:t>
      </w:r>
      <w:r w:rsidRPr="002E7311">
        <w:rPr>
          <w:rFonts w:eastAsia="Frutiger-Light" w:cs="Arial"/>
        </w:rPr>
        <w:t xml:space="preserve">. Risk assessments against these projects and actions will be found </w:t>
      </w:r>
      <w:r>
        <w:rPr>
          <w:rFonts w:eastAsia="Frutiger-Light" w:cs="Arial"/>
        </w:rPr>
        <w:t>in those documents</w:t>
      </w:r>
      <w:r w:rsidRPr="002E7311">
        <w:rPr>
          <w:rFonts w:eastAsia="Frutiger-Light" w:cs="Arial"/>
        </w:rPr>
        <w:t xml:space="preserve">. </w:t>
      </w:r>
    </w:p>
    <w:p w:rsidR="00137701" w:rsidRPr="002E7311" w:rsidRDefault="00137701" w:rsidP="00137701">
      <w:pPr>
        <w:ind w:left="357"/>
        <w:rPr>
          <w:rFonts w:eastAsia="Frutiger-Light" w:cs="Arial"/>
        </w:rPr>
      </w:pPr>
    </w:p>
    <w:p w:rsidR="00137701" w:rsidRPr="002E7311" w:rsidRDefault="00137701" w:rsidP="00137701">
      <w:pPr>
        <w:rPr>
          <w:rFonts w:eastAsia="Frutiger-Light" w:cs="Arial"/>
          <w:b/>
        </w:rPr>
      </w:pPr>
      <w:r w:rsidRPr="002E7311">
        <w:rPr>
          <w:rFonts w:eastAsia="Frutiger-Light" w:cs="Arial"/>
          <w:b/>
        </w:rPr>
        <w:t xml:space="preserve">Equalities </w:t>
      </w:r>
      <w:r w:rsidR="00797F8B">
        <w:rPr>
          <w:rFonts w:eastAsia="Frutiger-Light" w:cs="Arial"/>
          <w:b/>
        </w:rPr>
        <w:t xml:space="preserve">Impact </w:t>
      </w:r>
    </w:p>
    <w:p w:rsidR="00137701" w:rsidRPr="002E7311" w:rsidRDefault="00137701" w:rsidP="00137701">
      <w:pPr>
        <w:numPr>
          <w:ilvl w:val="0"/>
          <w:numId w:val="5"/>
        </w:numPr>
        <w:rPr>
          <w:rFonts w:eastAsia="Frutiger-Light" w:cs="Arial"/>
        </w:rPr>
      </w:pPr>
      <w:r>
        <w:rPr>
          <w:rFonts w:cs="Arial"/>
          <w:lang w:eastAsia="en-GB"/>
        </w:rPr>
        <w:t xml:space="preserve">An equalities impact assessment is attached. </w:t>
      </w:r>
      <w:r w:rsidRPr="002E7311">
        <w:rPr>
          <w:rFonts w:cs="Arial"/>
          <w:lang w:eastAsia="en-GB"/>
        </w:rPr>
        <w:t xml:space="preserve">The City Council’s overriding concern in formulating its budget and Corporate Plan has been to </w:t>
      </w:r>
      <w:r>
        <w:rPr>
          <w:rFonts w:cs="Arial"/>
          <w:lang w:eastAsia="en-GB"/>
        </w:rPr>
        <w:t>expand the options and opportunities available to the people of our city. We particularly aim to expand opportunities for those who live in the more deprived areas.</w:t>
      </w:r>
    </w:p>
    <w:p w:rsidR="00137701" w:rsidRPr="002E7311" w:rsidRDefault="00137701" w:rsidP="00137701">
      <w:pPr>
        <w:pStyle w:val="BodyText2"/>
        <w:spacing w:after="0" w:line="240" w:lineRule="auto"/>
        <w:rPr>
          <w:rFonts w:cs="Arial"/>
        </w:rPr>
      </w:pPr>
    </w:p>
    <w:p w:rsidR="00137701" w:rsidRPr="002E7311" w:rsidRDefault="00137701" w:rsidP="00137701">
      <w:pPr>
        <w:pStyle w:val="BodyText2"/>
        <w:spacing w:after="0" w:line="240" w:lineRule="auto"/>
        <w:rPr>
          <w:rFonts w:cs="Arial"/>
          <w:b/>
        </w:rPr>
      </w:pPr>
      <w:r w:rsidRPr="004F6942">
        <w:rPr>
          <w:rFonts w:cs="Arial"/>
          <w:b/>
        </w:rPr>
        <w:t>Consultation</w:t>
      </w:r>
    </w:p>
    <w:p w:rsidR="00137701" w:rsidRPr="00C10D91" w:rsidRDefault="00137701" w:rsidP="00137701">
      <w:pPr>
        <w:numPr>
          <w:ilvl w:val="0"/>
          <w:numId w:val="5"/>
        </w:numPr>
        <w:rPr>
          <w:rFonts w:cs="Arial"/>
          <w:lang w:eastAsia="en-GB"/>
        </w:rPr>
      </w:pPr>
      <w:r w:rsidRPr="00C10D91">
        <w:rPr>
          <w:rFonts w:cs="Arial"/>
          <w:lang w:eastAsia="en-GB"/>
        </w:rPr>
        <w:t>Consultation on the draft Corporate Plan and draft Budget 201</w:t>
      </w:r>
      <w:r>
        <w:rPr>
          <w:rFonts w:cs="Arial"/>
          <w:lang w:eastAsia="en-GB"/>
        </w:rPr>
        <w:t>5</w:t>
      </w:r>
      <w:r w:rsidRPr="00C10D91">
        <w:rPr>
          <w:rFonts w:cs="Arial"/>
          <w:lang w:eastAsia="en-GB"/>
        </w:rPr>
        <w:t>-201</w:t>
      </w:r>
      <w:r>
        <w:rPr>
          <w:rFonts w:cs="Arial"/>
          <w:lang w:eastAsia="en-GB"/>
        </w:rPr>
        <w:t>9</w:t>
      </w:r>
      <w:r w:rsidRPr="00C10D91">
        <w:rPr>
          <w:rFonts w:cs="Arial"/>
          <w:lang w:eastAsia="en-GB"/>
        </w:rPr>
        <w:t xml:space="preserve"> opened on 2</w:t>
      </w:r>
      <w:r>
        <w:rPr>
          <w:rFonts w:cs="Arial"/>
          <w:lang w:eastAsia="en-GB"/>
        </w:rPr>
        <w:t>4</w:t>
      </w:r>
      <w:r w:rsidRPr="00C10D91">
        <w:rPr>
          <w:rFonts w:cs="Arial"/>
          <w:lang w:eastAsia="en-GB"/>
        </w:rPr>
        <w:t xml:space="preserve">th December </w:t>
      </w:r>
      <w:r w:rsidRPr="005F4AD5">
        <w:rPr>
          <w:rFonts w:cs="Arial"/>
          <w:lang w:eastAsia="en-GB"/>
        </w:rPr>
        <w:t>2014 and close</w:t>
      </w:r>
      <w:r>
        <w:rPr>
          <w:rFonts w:cs="Arial"/>
          <w:lang w:eastAsia="en-GB"/>
        </w:rPr>
        <w:t>d</w:t>
      </w:r>
      <w:r w:rsidRPr="005F4AD5">
        <w:rPr>
          <w:rFonts w:cs="Arial"/>
          <w:lang w:eastAsia="en-GB"/>
        </w:rPr>
        <w:t xml:space="preserve"> on Saturday 31st January 2015. The consultation </w:t>
      </w:r>
      <w:r>
        <w:rPr>
          <w:rFonts w:cs="Arial"/>
          <w:lang w:eastAsia="en-GB"/>
        </w:rPr>
        <w:t>was available on t</w:t>
      </w:r>
      <w:r w:rsidRPr="005F4AD5">
        <w:rPr>
          <w:rFonts w:cs="Arial"/>
          <w:lang w:eastAsia="en-GB"/>
        </w:rPr>
        <w:t xml:space="preserve">he Council’s website and a </w:t>
      </w:r>
      <w:r>
        <w:rPr>
          <w:rFonts w:cs="Arial"/>
          <w:lang w:eastAsia="en-GB"/>
        </w:rPr>
        <w:t xml:space="preserve">paper </w:t>
      </w:r>
      <w:r w:rsidRPr="005F4AD5">
        <w:rPr>
          <w:rFonts w:cs="Arial"/>
          <w:lang w:eastAsia="en-GB"/>
        </w:rPr>
        <w:t>version</w:t>
      </w:r>
      <w:r w:rsidRPr="00C10D91">
        <w:rPr>
          <w:rFonts w:cs="Arial"/>
          <w:lang w:eastAsia="en-GB"/>
        </w:rPr>
        <w:t xml:space="preserve"> of the survey </w:t>
      </w:r>
      <w:r>
        <w:rPr>
          <w:rFonts w:cs="Arial"/>
          <w:lang w:eastAsia="en-GB"/>
        </w:rPr>
        <w:t>was printed in t</w:t>
      </w:r>
      <w:r w:rsidRPr="00C10D91">
        <w:rPr>
          <w:rFonts w:cs="Arial"/>
          <w:lang w:eastAsia="en-GB"/>
        </w:rPr>
        <w:t>he Oxford Mail.</w:t>
      </w:r>
      <w:r>
        <w:rPr>
          <w:rFonts w:cs="Arial"/>
          <w:lang w:eastAsia="en-GB"/>
        </w:rPr>
        <w:t xml:space="preserve"> </w:t>
      </w:r>
      <w:r w:rsidRPr="00C10D91">
        <w:rPr>
          <w:rFonts w:cs="Arial"/>
          <w:lang w:eastAsia="en-GB"/>
        </w:rPr>
        <w:t xml:space="preserve">Paper copies </w:t>
      </w:r>
      <w:r>
        <w:rPr>
          <w:rFonts w:cs="Arial"/>
          <w:lang w:eastAsia="en-GB"/>
        </w:rPr>
        <w:t xml:space="preserve">were </w:t>
      </w:r>
      <w:r w:rsidRPr="00C10D91">
        <w:rPr>
          <w:rFonts w:cs="Arial"/>
          <w:lang w:eastAsia="en-GB"/>
        </w:rPr>
        <w:t>available on request.</w:t>
      </w:r>
    </w:p>
    <w:p w:rsidR="00137701" w:rsidRPr="00B37660" w:rsidRDefault="00137701" w:rsidP="00137701">
      <w:pPr>
        <w:pStyle w:val="BodyText2"/>
        <w:spacing w:after="0" w:line="240" w:lineRule="auto"/>
        <w:ind w:left="720"/>
      </w:pPr>
    </w:p>
    <w:p w:rsidR="00137701" w:rsidRDefault="00137701" w:rsidP="00137701">
      <w:pPr>
        <w:pStyle w:val="BodyText2"/>
        <w:numPr>
          <w:ilvl w:val="0"/>
          <w:numId w:val="5"/>
        </w:numPr>
        <w:spacing w:after="0" w:line="240" w:lineRule="auto"/>
      </w:pPr>
      <w:r w:rsidRPr="00B37660">
        <w:t>Over 900 individuals and key stakeholders were invited to take part in the consultation.</w:t>
      </w:r>
    </w:p>
    <w:p w:rsidR="006B0848" w:rsidRDefault="006B0848" w:rsidP="006B0848">
      <w:pPr>
        <w:pStyle w:val="ListParagraph"/>
      </w:pPr>
    </w:p>
    <w:p w:rsidR="003D3950" w:rsidRDefault="006B0848" w:rsidP="00137701">
      <w:pPr>
        <w:pStyle w:val="BodyText2"/>
        <w:numPr>
          <w:ilvl w:val="0"/>
          <w:numId w:val="5"/>
        </w:numPr>
        <w:spacing w:after="0" w:line="240" w:lineRule="auto"/>
      </w:pPr>
      <w:r>
        <w:t>In summary</w:t>
      </w:r>
      <w:r w:rsidR="003D3950">
        <w:t>,</w:t>
      </w:r>
      <w:r>
        <w:t xml:space="preserve"> respondents were broadly supportive of the Council’s priorities and their interdependence. Respondents felt that the need for the Council to be efficient and effective remained a high priority.</w:t>
      </w:r>
      <w:r w:rsidR="00870D8B">
        <w:t xml:space="preserve"> </w:t>
      </w:r>
    </w:p>
    <w:p w:rsidR="003D3950" w:rsidRDefault="003D3950" w:rsidP="003D3950">
      <w:pPr>
        <w:pStyle w:val="ListParagraph"/>
      </w:pPr>
    </w:p>
    <w:p w:rsidR="00870D8B" w:rsidRDefault="00870D8B" w:rsidP="003D3950">
      <w:pPr>
        <w:pStyle w:val="BodyText2"/>
        <w:spacing w:after="0" w:line="240" w:lineRule="auto"/>
        <w:ind w:left="720"/>
      </w:pPr>
      <w:r>
        <w:t xml:space="preserve">Oxfordshire County Council </w:t>
      </w:r>
      <w:r w:rsidR="003D3950">
        <w:t>welcomed the draft</w:t>
      </w:r>
      <w:r w:rsidR="003D3950">
        <w:rPr>
          <w:sz w:val="23"/>
          <w:szCs w:val="23"/>
        </w:rPr>
        <w:t xml:space="preserve"> </w:t>
      </w:r>
      <w:r w:rsidR="003D3950" w:rsidRPr="003D3950">
        <w:t xml:space="preserve">Corporate Plan as “a bold vision for the future shaping of the city” </w:t>
      </w:r>
      <w:r w:rsidR="003D3950">
        <w:rPr>
          <w:sz w:val="23"/>
          <w:szCs w:val="23"/>
        </w:rPr>
        <w:t xml:space="preserve">and </w:t>
      </w:r>
      <w:r>
        <w:t xml:space="preserve">made a number of helpful comments which have been reflected in </w:t>
      </w:r>
      <w:r w:rsidR="00981351">
        <w:t xml:space="preserve">the </w:t>
      </w:r>
      <w:r w:rsidR="003D3950">
        <w:t>revised draft</w:t>
      </w:r>
      <w:r>
        <w:t xml:space="preserve">. These include: </w:t>
      </w:r>
    </w:p>
    <w:p w:rsidR="003D3950" w:rsidRDefault="00870D8B" w:rsidP="00137701">
      <w:pPr>
        <w:pStyle w:val="BodyText2"/>
        <w:numPr>
          <w:ilvl w:val="1"/>
          <w:numId w:val="8"/>
        </w:numPr>
        <w:spacing w:after="0" w:line="240" w:lineRule="auto"/>
      </w:pPr>
      <w:r w:rsidRPr="00030B4D">
        <w:t xml:space="preserve">actively supporting place shaping initiatives such as Barton, Westgate, Northern Gateway, </w:t>
      </w:r>
      <w:proofErr w:type="spellStart"/>
      <w:r w:rsidRPr="00030B4D">
        <w:t>Headington</w:t>
      </w:r>
      <w:proofErr w:type="spellEnd"/>
      <w:r w:rsidRPr="00030B4D">
        <w:t xml:space="preserve">, </w:t>
      </w:r>
      <w:proofErr w:type="spellStart"/>
      <w:r w:rsidRPr="00030B4D">
        <w:t>Oxpens</w:t>
      </w:r>
      <w:proofErr w:type="spellEnd"/>
      <w:r w:rsidRPr="00030B4D">
        <w:t xml:space="preserve"> and Oxford Station</w:t>
      </w:r>
    </w:p>
    <w:p w:rsidR="00137701" w:rsidRPr="00030B4D" w:rsidRDefault="00870D8B" w:rsidP="00137701">
      <w:pPr>
        <w:pStyle w:val="BodyText2"/>
        <w:numPr>
          <w:ilvl w:val="1"/>
          <w:numId w:val="8"/>
        </w:numPr>
        <w:spacing w:after="0" w:line="240" w:lineRule="auto"/>
      </w:pPr>
      <w:r w:rsidRPr="00030B4D">
        <w:t>work</w:t>
      </w:r>
      <w:r w:rsidR="003D3950">
        <w:t>ing</w:t>
      </w:r>
      <w:r w:rsidRPr="00030B4D">
        <w:t xml:space="preserve"> with the City Council in its </w:t>
      </w:r>
      <w:r w:rsidR="00030B4D">
        <w:t xml:space="preserve">new </w:t>
      </w:r>
      <w:r w:rsidRPr="00030B4D">
        <w:t xml:space="preserve">approach to neighbourhood management in the most deprived communities </w:t>
      </w:r>
    </w:p>
    <w:p w:rsidR="00870D8B" w:rsidRPr="00030B4D" w:rsidRDefault="003D3950" w:rsidP="00870D8B">
      <w:pPr>
        <w:pStyle w:val="BodyText2"/>
        <w:numPr>
          <w:ilvl w:val="1"/>
          <w:numId w:val="8"/>
        </w:numPr>
        <w:spacing w:after="0" w:line="240" w:lineRule="auto"/>
      </w:pPr>
      <w:r>
        <w:lastRenderedPageBreak/>
        <w:t xml:space="preserve">preferring a coordinated approach to </w:t>
      </w:r>
      <w:r w:rsidR="00870D8B" w:rsidRPr="00030B4D">
        <w:t>schemes and initiatives around sch</w:t>
      </w:r>
      <w:r w:rsidR="00981351" w:rsidRPr="00030B4D">
        <w:t>ools, NEETs and apprenticeships</w:t>
      </w:r>
      <w:r w:rsidR="00870D8B" w:rsidRPr="00030B4D">
        <w:t xml:space="preserve"> </w:t>
      </w:r>
    </w:p>
    <w:p w:rsidR="00981351" w:rsidRPr="00030B4D" w:rsidRDefault="00981351" w:rsidP="00981351">
      <w:pPr>
        <w:pStyle w:val="Default"/>
        <w:numPr>
          <w:ilvl w:val="1"/>
          <w:numId w:val="8"/>
        </w:numPr>
      </w:pPr>
      <w:proofErr w:type="gramStart"/>
      <w:r w:rsidRPr="00030B4D">
        <w:t>welcoming</w:t>
      </w:r>
      <w:proofErr w:type="gramEnd"/>
      <w:r w:rsidRPr="00030B4D">
        <w:t xml:space="preserve"> the</w:t>
      </w:r>
      <w:r w:rsidR="003D3950">
        <w:t xml:space="preserve"> City Council’s interest in providing </w:t>
      </w:r>
      <w:r w:rsidRPr="00030B4D">
        <w:t xml:space="preserve">services for young people, and strongly supporting the need for a coordinated response. The County Council notes that commitment to joint working in this area is evidenced through the Working Together agreement that has recently been signed with the City and County Councils </w:t>
      </w:r>
    </w:p>
    <w:p w:rsidR="00981351" w:rsidRDefault="00981351" w:rsidP="00981351">
      <w:pPr>
        <w:pStyle w:val="BodyText2"/>
        <w:spacing w:after="0" w:line="240" w:lineRule="auto"/>
      </w:pPr>
    </w:p>
    <w:p w:rsidR="00137701" w:rsidRDefault="00137701" w:rsidP="00137701">
      <w:pPr>
        <w:pStyle w:val="BodyText2"/>
        <w:numPr>
          <w:ilvl w:val="0"/>
          <w:numId w:val="5"/>
        </w:numPr>
        <w:spacing w:after="0" w:line="240" w:lineRule="auto"/>
        <w:rPr>
          <w:noProof/>
          <w:lang w:eastAsia="en-GB"/>
        </w:rPr>
      </w:pPr>
      <w:r>
        <w:t xml:space="preserve">The full list of responses to consultation is presented in Appendix 5. </w:t>
      </w:r>
    </w:p>
    <w:p w:rsidR="00137701" w:rsidRDefault="00137701" w:rsidP="00137701">
      <w:pPr>
        <w:pStyle w:val="BodyText2"/>
        <w:spacing w:after="0" w:line="240" w:lineRule="auto"/>
      </w:pPr>
    </w:p>
    <w:p w:rsidR="00137701" w:rsidRDefault="00137701" w:rsidP="00137701">
      <w:pPr>
        <w:pStyle w:val="BodyText2"/>
        <w:spacing w:after="0" w:line="240" w:lineRule="auto"/>
        <w:rPr>
          <w:rFonts w:cs="Arial"/>
          <w:b/>
        </w:rPr>
      </w:pPr>
      <w:r>
        <w:rPr>
          <w:rFonts w:cs="Arial"/>
          <w:b/>
        </w:rPr>
        <w:t xml:space="preserve">Publication and </w:t>
      </w:r>
      <w:r w:rsidRPr="002E7311">
        <w:rPr>
          <w:rFonts w:cs="Arial"/>
          <w:b/>
        </w:rPr>
        <w:t>Distribution</w:t>
      </w:r>
    </w:p>
    <w:p w:rsidR="00137701" w:rsidRPr="002E7311" w:rsidRDefault="00137701" w:rsidP="00137701">
      <w:pPr>
        <w:pStyle w:val="BodyText2"/>
        <w:spacing w:after="0" w:line="240" w:lineRule="auto"/>
        <w:rPr>
          <w:rFonts w:cs="Arial"/>
          <w:b/>
        </w:rPr>
      </w:pPr>
      <w:r>
        <w:rPr>
          <w:rFonts w:cs="Arial"/>
          <w:b/>
        </w:rPr>
        <w:tab/>
      </w:r>
    </w:p>
    <w:p w:rsidR="00137701" w:rsidRPr="00F76C3E" w:rsidRDefault="00137701" w:rsidP="00137701">
      <w:pPr>
        <w:pStyle w:val="BodyText2"/>
        <w:numPr>
          <w:ilvl w:val="0"/>
          <w:numId w:val="5"/>
        </w:numPr>
        <w:spacing w:after="0" w:line="240" w:lineRule="auto"/>
        <w:rPr>
          <w:rFonts w:cs="Arial"/>
          <w:color w:val="000000"/>
        </w:rPr>
      </w:pPr>
      <w:r w:rsidRPr="00F76C3E">
        <w:rPr>
          <w:rFonts w:cs="Arial"/>
          <w:color w:val="000000"/>
        </w:rPr>
        <w:t>The published Corporate Plan will be</w:t>
      </w:r>
      <w:r>
        <w:rPr>
          <w:rFonts w:cs="Arial"/>
          <w:color w:val="000000"/>
        </w:rPr>
        <w:t xml:space="preserve"> </w:t>
      </w:r>
      <w:r w:rsidRPr="00F76C3E">
        <w:rPr>
          <w:rFonts w:cs="Arial"/>
          <w:color w:val="000000"/>
        </w:rPr>
        <w:t>distributed in the following ways:</w:t>
      </w:r>
      <w:r>
        <w:rPr>
          <w:rFonts w:cs="Arial"/>
          <w:color w:val="000000"/>
        </w:rPr>
        <w:t xml:space="preserve"> </w:t>
      </w:r>
    </w:p>
    <w:p w:rsidR="00137701" w:rsidRPr="00455EFB" w:rsidRDefault="00137701" w:rsidP="00455EFB">
      <w:pPr>
        <w:pStyle w:val="Default"/>
        <w:numPr>
          <w:ilvl w:val="1"/>
          <w:numId w:val="8"/>
        </w:numPr>
      </w:pPr>
      <w:r w:rsidRPr="00455EFB">
        <w:t>The full-length document will be published in PDF format on our website. A link to this PDF will be forwarded to all Councillors, key stakeholders, staff and libraries.</w:t>
      </w:r>
    </w:p>
    <w:p w:rsidR="00137701" w:rsidRPr="00455EFB" w:rsidRDefault="00137701" w:rsidP="00455EFB">
      <w:pPr>
        <w:pStyle w:val="Default"/>
        <w:numPr>
          <w:ilvl w:val="1"/>
          <w:numId w:val="8"/>
        </w:numPr>
      </w:pPr>
      <w:r w:rsidRPr="00455EFB">
        <w:t>A summary leaflet version of the plan will be produced and distributed to all Councillors and all members of staff. Copies will be available for further distribution at Council outlets and elsewhere. A PDF of the summary version will also be posted on the website.</w:t>
      </w:r>
    </w:p>
    <w:p w:rsidR="00713675" w:rsidRPr="00455EFB" w:rsidRDefault="00137701" w:rsidP="00455EFB">
      <w:pPr>
        <w:pStyle w:val="Default"/>
        <w:numPr>
          <w:ilvl w:val="1"/>
          <w:numId w:val="8"/>
        </w:numPr>
      </w:pPr>
      <w:r w:rsidRPr="00455EFB">
        <w:t xml:space="preserve">A highlight summary will be included in </w:t>
      </w:r>
      <w:r w:rsidRPr="00455EFB">
        <w:rPr>
          <w:i/>
        </w:rPr>
        <w:t>Your Oxford.</w:t>
      </w:r>
    </w:p>
    <w:p w:rsidR="00C759C2" w:rsidRDefault="00C759C2" w:rsidP="00C759C2">
      <w:pPr>
        <w:rPr>
          <w:rFonts w:cs="Arial"/>
          <w:bCs/>
        </w:rPr>
      </w:pPr>
    </w:p>
    <w:p w:rsidR="00C759C2" w:rsidRDefault="00C759C2" w:rsidP="00C759C2">
      <w:pPr>
        <w:rPr>
          <w:rFonts w:cs="Arial"/>
          <w:bCs/>
        </w:rPr>
      </w:pPr>
    </w:p>
    <w:p w:rsidR="00C759C2" w:rsidRPr="007E44B2" w:rsidRDefault="00C759C2" w:rsidP="00C759C2">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rPr>
                <w:b/>
                <w:bCs/>
              </w:rPr>
            </w:pPr>
            <w:r>
              <w:rPr>
                <w:b/>
                <w:bCs/>
              </w:rPr>
              <w:t>Name and contact details of author:-</w:t>
            </w:r>
          </w:p>
          <w:p w:rsidR="00797F8B" w:rsidRDefault="00797F8B" w:rsidP="00855C66">
            <w:pPr>
              <w:tabs>
                <w:tab w:val="left" w:pos="720"/>
                <w:tab w:val="left" w:pos="1440"/>
                <w:tab w:val="left" w:pos="2160"/>
                <w:tab w:val="left" w:pos="2880"/>
              </w:tabs>
            </w:pPr>
          </w:p>
        </w:tc>
      </w:tr>
      <w:tr w:rsidR="00713675">
        <w:tc>
          <w:tcPr>
            <w:tcW w:w="8522" w:type="dxa"/>
          </w:tcPr>
          <w:p w:rsidR="00137701" w:rsidRPr="00137701" w:rsidRDefault="00137701" w:rsidP="00137701">
            <w:pPr>
              <w:rPr>
                <w:rFonts w:cs="Arial"/>
                <w:bCs/>
              </w:rPr>
            </w:pPr>
            <w:r w:rsidRPr="00137701">
              <w:rPr>
                <w:rFonts w:cs="Arial"/>
                <w:bCs/>
              </w:rPr>
              <w:t xml:space="preserve">Peter </w:t>
            </w:r>
            <w:proofErr w:type="spellStart"/>
            <w:r w:rsidRPr="00137701">
              <w:rPr>
                <w:rFonts w:cs="Arial"/>
                <w:bCs/>
              </w:rPr>
              <w:t>McQuitty</w:t>
            </w:r>
            <w:proofErr w:type="spellEnd"/>
            <w:r w:rsidRPr="00137701">
              <w:rPr>
                <w:rFonts w:cs="Arial"/>
                <w:bCs/>
              </w:rPr>
              <w:t>,</w:t>
            </w:r>
          </w:p>
          <w:p w:rsidR="00137701" w:rsidRPr="00137701" w:rsidRDefault="00137701" w:rsidP="00137701">
            <w:pPr>
              <w:rPr>
                <w:rFonts w:cs="Arial"/>
                <w:bCs/>
              </w:rPr>
            </w:pPr>
            <w:r w:rsidRPr="00137701">
              <w:rPr>
                <w:rFonts w:cs="Arial"/>
                <w:bCs/>
              </w:rPr>
              <w:t>Head</w:t>
            </w:r>
            <w:r w:rsidR="00A67CD9">
              <w:rPr>
                <w:rFonts w:cs="Arial"/>
                <w:bCs/>
              </w:rPr>
              <w:t xml:space="preserve"> of</w:t>
            </w:r>
            <w:r w:rsidRPr="00137701">
              <w:rPr>
                <w:rFonts w:cs="Arial"/>
                <w:bCs/>
              </w:rPr>
              <w:t xml:space="preserve"> </w:t>
            </w:r>
            <w:r w:rsidR="00A67CD9" w:rsidRPr="00A67CD9">
              <w:rPr>
                <w:rFonts w:cs="Arial"/>
                <w:bCs/>
              </w:rPr>
              <w:t>Policy, Culture and Communications,</w:t>
            </w:r>
          </w:p>
          <w:p w:rsidR="00137701" w:rsidRPr="00137701" w:rsidRDefault="00137701" w:rsidP="00137701">
            <w:pPr>
              <w:rPr>
                <w:rFonts w:cs="Arial"/>
                <w:bCs/>
              </w:rPr>
            </w:pPr>
            <w:r w:rsidRPr="00137701">
              <w:rPr>
                <w:rFonts w:cs="Arial"/>
                <w:bCs/>
              </w:rPr>
              <w:t xml:space="preserve">Policy, Culture and Communications, </w:t>
            </w:r>
          </w:p>
          <w:p w:rsidR="00713675" w:rsidRPr="00137701" w:rsidRDefault="00137701" w:rsidP="00455EFB">
            <w:r w:rsidRPr="00137701">
              <w:rPr>
                <w:rFonts w:cs="Arial"/>
                <w:bCs/>
              </w:rPr>
              <w:t xml:space="preserve">01865 </w:t>
            </w:r>
            <w:r w:rsidRPr="006B0848">
              <w:rPr>
                <w:rFonts w:cs="Arial"/>
                <w:bCs/>
              </w:rPr>
              <w:t>25</w:t>
            </w:r>
            <w:r w:rsidR="006B0848" w:rsidRPr="006B0848">
              <w:rPr>
                <w:rFonts w:cs="Arial"/>
                <w:bCs/>
              </w:rPr>
              <w:t>2780</w:t>
            </w:r>
            <w:r w:rsidRPr="006B0848">
              <w:rPr>
                <w:rFonts w:cs="Arial"/>
                <w:bCs/>
              </w:rPr>
              <w:t>, pmcquitty@oxford.gov.uk</w:t>
            </w:r>
          </w:p>
        </w:tc>
      </w:tr>
      <w:tr w:rsidR="00713675">
        <w:tc>
          <w:tcPr>
            <w:tcW w:w="8522" w:type="dxa"/>
          </w:tcPr>
          <w:p w:rsidR="00713675" w:rsidRPr="00137701" w:rsidRDefault="00713675" w:rsidP="00855C66">
            <w:pPr>
              <w:tabs>
                <w:tab w:val="left" w:pos="720"/>
                <w:tab w:val="left" w:pos="1440"/>
                <w:tab w:val="left" w:pos="2160"/>
                <w:tab w:val="left" w:pos="2880"/>
              </w:tabs>
            </w:pPr>
          </w:p>
        </w:tc>
      </w:tr>
    </w:tbl>
    <w:p w:rsidR="007B6E54" w:rsidRDefault="007B6E54" w:rsidP="00797F8B">
      <w:pPr>
        <w:rPr>
          <w:b/>
          <w:bCs/>
        </w:rPr>
      </w:pPr>
    </w:p>
    <w:p w:rsidR="00A67CD9" w:rsidRDefault="00A67CD9" w:rsidP="00797F8B">
      <w:pPr>
        <w:rPr>
          <w:b/>
          <w:bCs/>
        </w:rPr>
      </w:pPr>
      <w:r>
        <w:rPr>
          <w:b/>
          <w:bCs/>
        </w:rPr>
        <w:t xml:space="preserve">Background Papers: </w:t>
      </w:r>
      <w:r w:rsidRPr="00A67CD9">
        <w:rPr>
          <w:bCs/>
        </w:rPr>
        <w:t>None</w:t>
      </w:r>
    </w:p>
    <w:sectPr w:rsidR="00A67CD9">
      <w:footerReference w:type="default" r:id="rId9"/>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DD" w:rsidRDefault="00EA2FDD">
      <w:r>
        <w:separator/>
      </w:r>
    </w:p>
  </w:endnote>
  <w:endnote w:type="continuationSeparator" w:id="0">
    <w:p w:rsidR="00EA2FDD" w:rsidRDefault="00EA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Light">
    <w:altName w:val="Times New Roman"/>
    <w:charset w:val="00"/>
    <w:family w:val="auto"/>
    <w:pitch w:val="default"/>
  </w:font>
  <w:font w:name="TT31E3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pPr>
      <w:pStyle w:val="Footer"/>
      <w:jc w:val="center"/>
    </w:pPr>
  </w:p>
  <w:p w:rsidR="007E44B2" w:rsidRDefault="007E4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DD" w:rsidRDefault="00EA2FDD">
      <w:r>
        <w:separator/>
      </w:r>
    </w:p>
  </w:footnote>
  <w:footnote w:type="continuationSeparator" w:id="0">
    <w:p w:rsidR="00EA2FDD" w:rsidRDefault="00EA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6B5"/>
    <w:multiLevelType w:val="hybridMultilevel"/>
    <w:tmpl w:val="821AB4F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237EA"/>
    <w:multiLevelType w:val="hybridMultilevel"/>
    <w:tmpl w:val="939C36C2"/>
    <w:lvl w:ilvl="0" w:tplc="08090005">
      <w:start w:val="1"/>
      <w:numFmt w:val="bullet"/>
      <w:lvlText w:val=""/>
      <w:lvlJc w:val="left"/>
      <w:pPr>
        <w:tabs>
          <w:tab w:val="num" w:pos="1571"/>
        </w:tabs>
        <w:ind w:left="1571" w:hanging="360"/>
      </w:pPr>
      <w:rPr>
        <w:rFonts w:ascii="Wingdings" w:hAnsi="Wingdings" w:hint="default"/>
        <w:color w:val="000080"/>
      </w:rPr>
    </w:lvl>
    <w:lvl w:ilvl="1" w:tplc="0409000F">
      <w:start w:val="1"/>
      <w:numFmt w:val="decimal"/>
      <w:lvlText w:val="%2."/>
      <w:lvlJc w:val="left"/>
      <w:pPr>
        <w:tabs>
          <w:tab w:val="num" w:pos="2111"/>
        </w:tabs>
        <w:ind w:left="2111" w:hanging="360"/>
      </w:pPr>
      <w:rPr>
        <w:rFonts w:hint="default"/>
        <w:color w:val="000080"/>
      </w:rPr>
    </w:lvl>
    <w:lvl w:ilvl="2" w:tplc="08090005" w:tentative="1">
      <w:start w:val="1"/>
      <w:numFmt w:val="bullet"/>
      <w:lvlText w:val=""/>
      <w:lvlJc w:val="left"/>
      <w:pPr>
        <w:tabs>
          <w:tab w:val="num" w:pos="2831"/>
        </w:tabs>
        <w:ind w:left="2831" w:hanging="360"/>
      </w:pPr>
      <w:rPr>
        <w:rFonts w:ascii="Wingdings" w:hAnsi="Wingdings" w:hint="default"/>
      </w:rPr>
    </w:lvl>
    <w:lvl w:ilvl="3" w:tplc="08090001" w:tentative="1">
      <w:start w:val="1"/>
      <w:numFmt w:val="bullet"/>
      <w:lvlText w:val=""/>
      <w:lvlJc w:val="left"/>
      <w:pPr>
        <w:tabs>
          <w:tab w:val="num" w:pos="3551"/>
        </w:tabs>
        <w:ind w:left="3551" w:hanging="360"/>
      </w:pPr>
      <w:rPr>
        <w:rFonts w:ascii="Symbol" w:hAnsi="Symbol" w:hint="default"/>
      </w:rPr>
    </w:lvl>
    <w:lvl w:ilvl="4" w:tplc="08090003" w:tentative="1">
      <w:start w:val="1"/>
      <w:numFmt w:val="bullet"/>
      <w:lvlText w:val="o"/>
      <w:lvlJc w:val="left"/>
      <w:pPr>
        <w:tabs>
          <w:tab w:val="num" w:pos="4271"/>
        </w:tabs>
        <w:ind w:left="4271" w:hanging="360"/>
      </w:pPr>
      <w:rPr>
        <w:rFonts w:ascii="Courier New" w:hAnsi="Courier New" w:cs="Courier New" w:hint="default"/>
      </w:rPr>
    </w:lvl>
    <w:lvl w:ilvl="5" w:tplc="08090005" w:tentative="1">
      <w:start w:val="1"/>
      <w:numFmt w:val="bullet"/>
      <w:lvlText w:val=""/>
      <w:lvlJc w:val="left"/>
      <w:pPr>
        <w:tabs>
          <w:tab w:val="num" w:pos="4991"/>
        </w:tabs>
        <w:ind w:left="4991" w:hanging="360"/>
      </w:pPr>
      <w:rPr>
        <w:rFonts w:ascii="Wingdings" w:hAnsi="Wingdings" w:hint="default"/>
      </w:rPr>
    </w:lvl>
    <w:lvl w:ilvl="6" w:tplc="08090001" w:tentative="1">
      <w:start w:val="1"/>
      <w:numFmt w:val="bullet"/>
      <w:lvlText w:val=""/>
      <w:lvlJc w:val="left"/>
      <w:pPr>
        <w:tabs>
          <w:tab w:val="num" w:pos="5711"/>
        </w:tabs>
        <w:ind w:left="5711" w:hanging="360"/>
      </w:pPr>
      <w:rPr>
        <w:rFonts w:ascii="Symbol" w:hAnsi="Symbol" w:hint="default"/>
      </w:rPr>
    </w:lvl>
    <w:lvl w:ilvl="7" w:tplc="08090003" w:tentative="1">
      <w:start w:val="1"/>
      <w:numFmt w:val="bullet"/>
      <w:lvlText w:val="o"/>
      <w:lvlJc w:val="left"/>
      <w:pPr>
        <w:tabs>
          <w:tab w:val="num" w:pos="6431"/>
        </w:tabs>
        <w:ind w:left="6431" w:hanging="360"/>
      </w:pPr>
      <w:rPr>
        <w:rFonts w:ascii="Courier New" w:hAnsi="Courier New" w:cs="Courier New" w:hint="default"/>
      </w:rPr>
    </w:lvl>
    <w:lvl w:ilvl="8" w:tplc="08090005" w:tentative="1">
      <w:start w:val="1"/>
      <w:numFmt w:val="bullet"/>
      <w:lvlText w:val=""/>
      <w:lvlJc w:val="left"/>
      <w:pPr>
        <w:tabs>
          <w:tab w:val="num" w:pos="7151"/>
        </w:tabs>
        <w:ind w:left="7151" w:hanging="360"/>
      </w:pPr>
      <w:rPr>
        <w:rFonts w:ascii="Wingdings" w:hAnsi="Wingdings" w:hint="default"/>
      </w:rPr>
    </w:lvl>
  </w:abstractNum>
  <w:abstractNum w:abstractNumId="2">
    <w:nsid w:val="26CF0E4F"/>
    <w:multiLevelType w:val="hybridMultilevel"/>
    <w:tmpl w:val="D4B22A8C"/>
    <w:lvl w:ilvl="0" w:tplc="1F684A00">
      <w:start w:val="1"/>
      <w:numFmt w:val="decimal"/>
      <w:lvlText w:val="%1."/>
      <w:lvlJc w:val="left"/>
      <w:pPr>
        <w:ind w:left="360" w:hanging="360"/>
      </w:pPr>
      <w:rPr>
        <w:rFonts w:ascii="Arial" w:hAnsi="Arial" w:cs="Arial" w:hint="default"/>
      </w:rPr>
    </w:lvl>
    <w:lvl w:ilvl="1" w:tplc="08090019">
      <w:start w:val="1"/>
      <w:numFmt w:val="lowerLetter"/>
      <w:lvlText w:val="%2."/>
      <w:lvlJc w:val="left"/>
      <w:pPr>
        <w:ind w:left="928"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7672B0C"/>
    <w:multiLevelType w:val="hybridMultilevel"/>
    <w:tmpl w:val="438CD906"/>
    <w:lvl w:ilvl="0" w:tplc="A7CE1B86">
      <w:start w:val="1"/>
      <w:numFmt w:val="bullet"/>
      <w:lvlText w:val=""/>
      <w:lvlJc w:val="left"/>
      <w:pPr>
        <w:tabs>
          <w:tab w:val="num" w:pos="1080"/>
        </w:tabs>
        <w:ind w:left="1080" w:hanging="360"/>
      </w:pPr>
      <w:rPr>
        <w:rFonts w:ascii="Wingdings" w:hAnsi="Wingdings" w:hint="default"/>
        <w:color w:val="000080"/>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340976"/>
    <w:multiLevelType w:val="hybridMultilevel"/>
    <w:tmpl w:val="437421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82115"/>
    <w:multiLevelType w:val="hybridMultilevel"/>
    <w:tmpl w:val="B6C05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1C51D5"/>
    <w:multiLevelType w:val="hybridMultilevel"/>
    <w:tmpl w:val="2DA2302E"/>
    <w:lvl w:ilvl="0" w:tplc="A7CE1B86">
      <w:start w:val="1"/>
      <w:numFmt w:val="bullet"/>
      <w:lvlText w:val=""/>
      <w:lvlJc w:val="left"/>
      <w:pPr>
        <w:tabs>
          <w:tab w:val="num" w:pos="1571"/>
        </w:tabs>
        <w:ind w:left="1571" w:hanging="360"/>
      </w:pPr>
      <w:rPr>
        <w:rFonts w:ascii="Wingdings" w:hAnsi="Wingdings" w:hint="default"/>
        <w:color w:val="000080"/>
      </w:rPr>
    </w:lvl>
    <w:lvl w:ilvl="1" w:tplc="0409000F">
      <w:start w:val="1"/>
      <w:numFmt w:val="decimal"/>
      <w:lvlText w:val="%2."/>
      <w:lvlJc w:val="left"/>
      <w:pPr>
        <w:tabs>
          <w:tab w:val="num" w:pos="2111"/>
        </w:tabs>
        <w:ind w:left="2111" w:hanging="360"/>
      </w:pPr>
      <w:rPr>
        <w:rFonts w:hint="default"/>
        <w:color w:val="000080"/>
      </w:rPr>
    </w:lvl>
    <w:lvl w:ilvl="2" w:tplc="08090005" w:tentative="1">
      <w:start w:val="1"/>
      <w:numFmt w:val="bullet"/>
      <w:lvlText w:val=""/>
      <w:lvlJc w:val="left"/>
      <w:pPr>
        <w:tabs>
          <w:tab w:val="num" w:pos="2831"/>
        </w:tabs>
        <w:ind w:left="2831" w:hanging="360"/>
      </w:pPr>
      <w:rPr>
        <w:rFonts w:ascii="Wingdings" w:hAnsi="Wingdings" w:hint="default"/>
      </w:rPr>
    </w:lvl>
    <w:lvl w:ilvl="3" w:tplc="08090001" w:tentative="1">
      <w:start w:val="1"/>
      <w:numFmt w:val="bullet"/>
      <w:lvlText w:val=""/>
      <w:lvlJc w:val="left"/>
      <w:pPr>
        <w:tabs>
          <w:tab w:val="num" w:pos="3551"/>
        </w:tabs>
        <w:ind w:left="3551" w:hanging="360"/>
      </w:pPr>
      <w:rPr>
        <w:rFonts w:ascii="Symbol" w:hAnsi="Symbol" w:hint="default"/>
      </w:rPr>
    </w:lvl>
    <w:lvl w:ilvl="4" w:tplc="08090003" w:tentative="1">
      <w:start w:val="1"/>
      <w:numFmt w:val="bullet"/>
      <w:lvlText w:val="o"/>
      <w:lvlJc w:val="left"/>
      <w:pPr>
        <w:tabs>
          <w:tab w:val="num" w:pos="4271"/>
        </w:tabs>
        <w:ind w:left="4271" w:hanging="360"/>
      </w:pPr>
      <w:rPr>
        <w:rFonts w:ascii="Courier New" w:hAnsi="Courier New" w:cs="Courier New" w:hint="default"/>
      </w:rPr>
    </w:lvl>
    <w:lvl w:ilvl="5" w:tplc="08090005" w:tentative="1">
      <w:start w:val="1"/>
      <w:numFmt w:val="bullet"/>
      <w:lvlText w:val=""/>
      <w:lvlJc w:val="left"/>
      <w:pPr>
        <w:tabs>
          <w:tab w:val="num" w:pos="4991"/>
        </w:tabs>
        <w:ind w:left="4991" w:hanging="360"/>
      </w:pPr>
      <w:rPr>
        <w:rFonts w:ascii="Wingdings" w:hAnsi="Wingdings" w:hint="default"/>
      </w:rPr>
    </w:lvl>
    <w:lvl w:ilvl="6" w:tplc="08090001" w:tentative="1">
      <w:start w:val="1"/>
      <w:numFmt w:val="bullet"/>
      <w:lvlText w:val=""/>
      <w:lvlJc w:val="left"/>
      <w:pPr>
        <w:tabs>
          <w:tab w:val="num" w:pos="5711"/>
        </w:tabs>
        <w:ind w:left="5711" w:hanging="360"/>
      </w:pPr>
      <w:rPr>
        <w:rFonts w:ascii="Symbol" w:hAnsi="Symbol" w:hint="default"/>
      </w:rPr>
    </w:lvl>
    <w:lvl w:ilvl="7" w:tplc="08090003" w:tentative="1">
      <w:start w:val="1"/>
      <w:numFmt w:val="bullet"/>
      <w:lvlText w:val="o"/>
      <w:lvlJc w:val="left"/>
      <w:pPr>
        <w:tabs>
          <w:tab w:val="num" w:pos="6431"/>
        </w:tabs>
        <w:ind w:left="6431" w:hanging="360"/>
      </w:pPr>
      <w:rPr>
        <w:rFonts w:ascii="Courier New" w:hAnsi="Courier New" w:cs="Courier New" w:hint="default"/>
      </w:rPr>
    </w:lvl>
    <w:lvl w:ilvl="8" w:tplc="08090005" w:tentative="1">
      <w:start w:val="1"/>
      <w:numFmt w:val="bullet"/>
      <w:lvlText w:val=""/>
      <w:lvlJc w:val="left"/>
      <w:pPr>
        <w:tabs>
          <w:tab w:val="num" w:pos="7151"/>
        </w:tabs>
        <w:ind w:left="7151" w:hanging="360"/>
      </w:pPr>
      <w:rPr>
        <w:rFonts w:ascii="Wingdings" w:hAnsi="Wingdings" w:hint="default"/>
      </w:rPr>
    </w:lvl>
  </w:abstractNum>
  <w:abstractNum w:abstractNumId="8">
    <w:nsid w:val="56930B66"/>
    <w:multiLevelType w:val="hybridMultilevel"/>
    <w:tmpl w:val="E87A4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F546B41"/>
    <w:multiLevelType w:val="hybridMultilevel"/>
    <w:tmpl w:val="08E20A48"/>
    <w:lvl w:ilvl="0" w:tplc="C9F2F9D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9"/>
  </w:num>
  <w:num w:numId="6">
    <w:abstractNumId w:val="1"/>
  </w:num>
  <w:num w:numId="7">
    <w:abstractNumId w:val="2"/>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0B4D"/>
    <w:rsid w:val="00056263"/>
    <w:rsid w:val="000C3928"/>
    <w:rsid w:val="00126B0A"/>
    <w:rsid w:val="00137701"/>
    <w:rsid w:val="0021658D"/>
    <w:rsid w:val="00223AC9"/>
    <w:rsid w:val="003D3950"/>
    <w:rsid w:val="00455EFB"/>
    <w:rsid w:val="00465EAF"/>
    <w:rsid w:val="0052634D"/>
    <w:rsid w:val="00623C2F"/>
    <w:rsid w:val="006B0848"/>
    <w:rsid w:val="006E3B55"/>
    <w:rsid w:val="006F416B"/>
    <w:rsid w:val="00713675"/>
    <w:rsid w:val="00797F8B"/>
    <w:rsid w:val="007B6E54"/>
    <w:rsid w:val="007E44B2"/>
    <w:rsid w:val="008446D2"/>
    <w:rsid w:val="00855C66"/>
    <w:rsid w:val="00870D8B"/>
    <w:rsid w:val="008D3DDB"/>
    <w:rsid w:val="00971689"/>
    <w:rsid w:val="00973E90"/>
    <w:rsid w:val="00981351"/>
    <w:rsid w:val="00A67CD9"/>
    <w:rsid w:val="00A92D8F"/>
    <w:rsid w:val="00AD3292"/>
    <w:rsid w:val="00AE5AB8"/>
    <w:rsid w:val="00B57055"/>
    <w:rsid w:val="00B70A63"/>
    <w:rsid w:val="00C2692F"/>
    <w:rsid w:val="00C759C2"/>
    <w:rsid w:val="00CC3662"/>
    <w:rsid w:val="00E01F42"/>
    <w:rsid w:val="00E712C6"/>
    <w:rsid w:val="00EA0DB1"/>
    <w:rsid w:val="00EA2FDD"/>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CharChar1CharCharCharCharCharCharChar">
    <w:name w:val="Char Char1 Char Char Char Char Char Char Char"/>
    <w:basedOn w:val="Normal"/>
    <w:rsid w:val="00137701"/>
    <w:pPr>
      <w:spacing w:after="160" w:line="240" w:lineRule="exact"/>
    </w:pPr>
    <w:rPr>
      <w:rFonts w:ascii="Verdana" w:hAnsi="Verdana"/>
      <w:lang w:val="en-US"/>
    </w:rPr>
  </w:style>
  <w:style w:type="paragraph" w:styleId="BodyText2">
    <w:name w:val="Body Text 2"/>
    <w:basedOn w:val="Normal"/>
    <w:link w:val="BodyText2Char"/>
    <w:rsid w:val="00137701"/>
    <w:pPr>
      <w:spacing w:after="120" w:line="480" w:lineRule="auto"/>
    </w:pPr>
  </w:style>
  <w:style w:type="character" w:customStyle="1" w:styleId="BodyText2Char">
    <w:name w:val="Body Text 2 Char"/>
    <w:basedOn w:val="DefaultParagraphFont"/>
    <w:link w:val="BodyText2"/>
    <w:rsid w:val="00137701"/>
    <w:rPr>
      <w:rFonts w:ascii="Arial" w:hAnsi="Arial"/>
      <w:sz w:val="24"/>
      <w:szCs w:val="24"/>
      <w:lang w:eastAsia="en-US"/>
    </w:rPr>
  </w:style>
  <w:style w:type="paragraph" w:styleId="ListParagraph">
    <w:name w:val="List Paragraph"/>
    <w:basedOn w:val="Normal"/>
    <w:uiPriority w:val="34"/>
    <w:qFormat/>
    <w:rsid w:val="00137701"/>
    <w:pPr>
      <w:ind w:left="720"/>
    </w:pPr>
  </w:style>
  <w:style w:type="character" w:customStyle="1" w:styleId="FooterChar">
    <w:name w:val="Footer Char"/>
    <w:basedOn w:val="DefaultParagraphFont"/>
    <w:link w:val="Footer"/>
    <w:uiPriority w:val="99"/>
    <w:rsid w:val="007E44B2"/>
    <w:rPr>
      <w:rFonts w:ascii="Arial" w:hAnsi="Arial"/>
      <w:sz w:val="24"/>
      <w:szCs w:val="24"/>
      <w:lang w:eastAsia="en-US"/>
    </w:rPr>
  </w:style>
  <w:style w:type="paragraph" w:customStyle="1" w:styleId="Default">
    <w:name w:val="Default"/>
    <w:rsid w:val="00870D8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CharChar1CharCharCharCharCharCharChar">
    <w:name w:val="Char Char1 Char Char Char Char Char Char Char"/>
    <w:basedOn w:val="Normal"/>
    <w:rsid w:val="00137701"/>
    <w:pPr>
      <w:spacing w:after="160" w:line="240" w:lineRule="exact"/>
    </w:pPr>
    <w:rPr>
      <w:rFonts w:ascii="Verdana" w:hAnsi="Verdana"/>
      <w:lang w:val="en-US"/>
    </w:rPr>
  </w:style>
  <w:style w:type="paragraph" w:styleId="BodyText2">
    <w:name w:val="Body Text 2"/>
    <w:basedOn w:val="Normal"/>
    <w:link w:val="BodyText2Char"/>
    <w:rsid w:val="00137701"/>
    <w:pPr>
      <w:spacing w:after="120" w:line="480" w:lineRule="auto"/>
    </w:pPr>
  </w:style>
  <w:style w:type="character" w:customStyle="1" w:styleId="BodyText2Char">
    <w:name w:val="Body Text 2 Char"/>
    <w:basedOn w:val="DefaultParagraphFont"/>
    <w:link w:val="BodyText2"/>
    <w:rsid w:val="00137701"/>
    <w:rPr>
      <w:rFonts w:ascii="Arial" w:hAnsi="Arial"/>
      <w:sz w:val="24"/>
      <w:szCs w:val="24"/>
      <w:lang w:eastAsia="en-US"/>
    </w:rPr>
  </w:style>
  <w:style w:type="paragraph" w:styleId="ListParagraph">
    <w:name w:val="List Paragraph"/>
    <w:basedOn w:val="Normal"/>
    <w:uiPriority w:val="34"/>
    <w:qFormat/>
    <w:rsid w:val="00137701"/>
    <w:pPr>
      <w:ind w:left="720"/>
    </w:pPr>
  </w:style>
  <w:style w:type="character" w:customStyle="1" w:styleId="FooterChar">
    <w:name w:val="Footer Char"/>
    <w:basedOn w:val="DefaultParagraphFont"/>
    <w:link w:val="Footer"/>
    <w:uiPriority w:val="99"/>
    <w:rsid w:val="007E44B2"/>
    <w:rPr>
      <w:rFonts w:ascii="Arial" w:hAnsi="Arial"/>
      <w:sz w:val="24"/>
      <w:szCs w:val="24"/>
      <w:lang w:eastAsia="en-US"/>
    </w:rPr>
  </w:style>
  <w:style w:type="paragraph" w:customStyle="1" w:styleId="Default">
    <w:name w:val="Default"/>
    <w:rsid w:val="00870D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3AE10D5C.dotm</Template>
  <TotalTime>8</TotalTime>
  <Pages>4</Pages>
  <Words>986</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7</cp:revision>
  <cp:lastPrinted>2010-10-15T09:32:00Z</cp:lastPrinted>
  <dcterms:created xsi:type="dcterms:W3CDTF">2015-02-04T11:25:00Z</dcterms:created>
  <dcterms:modified xsi:type="dcterms:W3CDTF">2015-02-04T13:21:00Z</dcterms:modified>
</cp:coreProperties>
</file>